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bookmarkStart w:id="0" w:name="block-17703380"/>
      <w:r w:rsidRPr="00596C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r w:rsidRPr="00596CBA">
        <w:rPr>
          <w:sz w:val="28"/>
          <w:lang w:val="ru-RU"/>
        </w:rPr>
        <w:br/>
      </w:r>
      <w:bookmarkStart w:id="1" w:name="15a22427-dc1d-49f1-853a-d781cd4acb9d"/>
      <w:bookmarkEnd w:id="1"/>
    </w:p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596CBA">
        <w:rPr>
          <w:rFonts w:ascii="Times New Roman" w:hAnsi="Times New Roman"/>
          <w:b/>
          <w:color w:val="000000"/>
          <w:sz w:val="28"/>
          <w:lang w:val="ru-RU"/>
        </w:rPr>
        <w:t>Муниципальное учреждение управление образования муниципального образования "</w:t>
      </w:r>
      <w:proofErr w:type="spellStart"/>
      <w:r w:rsidRPr="00596CBA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район" Ульяновской области</w:t>
      </w:r>
      <w:bookmarkEnd w:id="2"/>
    </w:p>
    <w:p w:rsidR="00780F9E" w:rsidRPr="008F4EE9" w:rsidRDefault="00596CBA" w:rsidP="008F4E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780F9E" w:rsidRDefault="00780F9E">
      <w:pPr>
        <w:spacing w:after="0"/>
        <w:ind w:left="120"/>
      </w:pPr>
    </w:p>
    <w:p w:rsidR="00780F9E" w:rsidRDefault="00780F9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935F0" w:rsidRPr="008E0CBF" w:rsidTr="009935F0">
        <w:tc>
          <w:tcPr>
            <w:tcW w:w="3114" w:type="dxa"/>
          </w:tcPr>
          <w:p w:rsidR="009935F0" w:rsidRDefault="00596CBA" w:rsidP="009935F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935F0" w:rsidRPr="008944ED" w:rsidRDefault="009935F0" w:rsidP="00993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историко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- искусствоведческого цикла</w:t>
            </w:r>
          </w:p>
          <w:p w:rsidR="009935F0" w:rsidRDefault="00596CBA" w:rsidP="00993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935F0" w:rsidRPr="008944ED" w:rsidRDefault="009935F0" w:rsidP="009935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Шаймурзина Л.П.</w:t>
            </w:r>
            <w:proofErr w:type="gramEnd"/>
          </w:p>
          <w:p w:rsidR="009935F0" w:rsidRDefault="009935F0" w:rsidP="00993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0C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9935F0" w:rsidRPr="0040209D" w:rsidRDefault="009935F0" w:rsidP="00993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35F0" w:rsidRPr="0040209D" w:rsidRDefault="00596CBA" w:rsidP="00993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935F0" w:rsidRDefault="009935F0" w:rsidP="00993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9935F0" w:rsidRPr="009935F0" w:rsidRDefault="00596CBA" w:rsidP="00993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9935F0" w:rsidRPr="008944ED" w:rsidRDefault="008E0CBF" w:rsidP="009935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9935F0" w:rsidRDefault="009935F0" w:rsidP="00993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E0C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E0C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35F0" w:rsidRDefault="009935F0" w:rsidP="009935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935F0" w:rsidRPr="0040209D" w:rsidRDefault="009935F0" w:rsidP="00993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35F0" w:rsidRDefault="00596CBA" w:rsidP="00993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935F0" w:rsidRPr="008944ED" w:rsidRDefault="009935F0" w:rsidP="009935F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935F0" w:rsidRDefault="00596CBA" w:rsidP="009935F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9935F0" w:rsidRPr="008944ED" w:rsidRDefault="008E0CBF" w:rsidP="009935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9935F0" w:rsidRDefault="008E0CBF" w:rsidP="009935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№285</w:t>
            </w:r>
            <w:r w:rsidR="00993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935F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93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35F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93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935F0" w:rsidRDefault="00596CBA" w:rsidP="009935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935F0" w:rsidRPr="0040209D" w:rsidRDefault="009935F0" w:rsidP="009935F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0F9E" w:rsidRPr="00596CBA" w:rsidRDefault="00780F9E" w:rsidP="008F4EE9">
      <w:pPr>
        <w:spacing w:after="0"/>
        <w:rPr>
          <w:lang w:val="ru-RU"/>
        </w:rPr>
      </w:pPr>
    </w:p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2376709)</w:t>
      </w:r>
    </w:p>
    <w:p w:rsidR="00780F9E" w:rsidRPr="00596CBA" w:rsidRDefault="00780F9E">
      <w:pPr>
        <w:spacing w:after="0"/>
        <w:ind w:left="120"/>
        <w:jc w:val="center"/>
        <w:rPr>
          <w:lang w:val="ru-RU"/>
        </w:rPr>
      </w:pPr>
    </w:p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780F9E" w:rsidRPr="00596CBA" w:rsidRDefault="00596CBA">
      <w:pPr>
        <w:spacing w:after="0" w:line="408" w:lineRule="auto"/>
        <w:ind w:left="120"/>
        <w:jc w:val="center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80F9E" w:rsidRPr="00596CBA" w:rsidRDefault="00780F9E">
      <w:pPr>
        <w:spacing w:after="0"/>
        <w:ind w:left="120"/>
        <w:jc w:val="center"/>
        <w:rPr>
          <w:lang w:val="ru-RU"/>
        </w:rPr>
      </w:pPr>
    </w:p>
    <w:p w:rsidR="00780F9E" w:rsidRPr="00596CBA" w:rsidRDefault="00780F9E">
      <w:pPr>
        <w:spacing w:after="0"/>
        <w:ind w:left="120"/>
        <w:jc w:val="center"/>
        <w:rPr>
          <w:lang w:val="ru-RU"/>
        </w:rPr>
      </w:pPr>
    </w:p>
    <w:p w:rsidR="00780F9E" w:rsidRPr="00596CBA" w:rsidRDefault="00780F9E">
      <w:pPr>
        <w:spacing w:after="0"/>
        <w:ind w:left="120"/>
        <w:jc w:val="center"/>
        <w:rPr>
          <w:lang w:val="ru-RU"/>
        </w:rPr>
      </w:pPr>
    </w:p>
    <w:p w:rsidR="00780F9E" w:rsidRPr="00596CBA" w:rsidRDefault="00780F9E">
      <w:pPr>
        <w:spacing w:after="0"/>
        <w:ind w:left="120"/>
        <w:jc w:val="center"/>
        <w:rPr>
          <w:lang w:val="ru-RU"/>
        </w:rPr>
      </w:pPr>
    </w:p>
    <w:p w:rsidR="008F4EE9" w:rsidRDefault="008F4EE9" w:rsidP="001B43E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9a345b0-6ed1-40cd-b134-a0627a792844"/>
    </w:p>
    <w:p w:rsidR="008F4EE9" w:rsidRDefault="008F4EE9" w:rsidP="001B43E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4EE9" w:rsidRDefault="008F4EE9" w:rsidP="001B43E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F4EE9" w:rsidRDefault="008F4EE9" w:rsidP="001B43EE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80F9E" w:rsidRPr="00596CBA" w:rsidRDefault="00BB6341" w:rsidP="001B43EE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596CBA"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Озерки</w:t>
      </w:r>
      <w:bookmarkEnd w:id="3"/>
      <w:r w:rsidR="008E0CBF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>
        <w:rPr>
          <w:rFonts w:ascii="Times New Roman" w:hAnsi="Times New Roman"/>
          <w:b/>
          <w:color w:val="000000"/>
          <w:sz w:val="28"/>
          <w:lang w:val="ru-RU"/>
        </w:rPr>
        <w:t>г</w:t>
      </w:r>
    </w:p>
    <w:p w:rsidR="00780F9E" w:rsidRPr="00596CBA" w:rsidRDefault="00780F9E">
      <w:pPr>
        <w:spacing w:after="0"/>
        <w:ind w:left="120"/>
        <w:rPr>
          <w:lang w:val="ru-RU"/>
        </w:rPr>
      </w:pPr>
    </w:p>
    <w:p w:rsidR="00780F9E" w:rsidRPr="00596CBA" w:rsidRDefault="00780F9E">
      <w:pPr>
        <w:rPr>
          <w:lang w:val="ru-RU"/>
        </w:rPr>
        <w:sectPr w:rsidR="00780F9E" w:rsidRPr="00596CBA">
          <w:pgSz w:w="11906" w:h="16383"/>
          <w:pgMar w:top="1134" w:right="850" w:bottom="1134" w:left="1701" w:header="720" w:footer="720" w:gutter="0"/>
          <w:cols w:space="720"/>
        </w:sectPr>
      </w:pP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bookmarkStart w:id="4" w:name="block-17703379"/>
      <w:bookmarkEnd w:id="0"/>
      <w:r w:rsidRPr="00596C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596CBA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780F9E" w:rsidRPr="00596CBA" w:rsidRDefault="00780F9E">
      <w:pPr>
        <w:rPr>
          <w:lang w:val="ru-RU"/>
        </w:rPr>
        <w:sectPr w:rsidR="00780F9E" w:rsidRPr="00596CBA">
          <w:pgSz w:w="11906" w:h="16383"/>
          <w:pgMar w:top="1134" w:right="850" w:bottom="1134" w:left="1701" w:header="720" w:footer="720" w:gutter="0"/>
          <w:cols w:space="720"/>
        </w:sect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bookmarkStart w:id="5" w:name="block-17703384"/>
      <w:bookmarkEnd w:id="4"/>
      <w:r w:rsidRPr="00596C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9935F0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 w:rsidRPr="009935F0">
        <w:rPr>
          <w:rFonts w:ascii="Times New Roman" w:hAnsi="Times New Roman"/>
          <w:b/>
          <w:color w:val="000000"/>
          <w:sz w:val="28"/>
          <w:lang w:val="ru-RU"/>
        </w:rPr>
        <w:t>1914–1945 ГОДЫ</w:t>
      </w:r>
    </w:p>
    <w:p w:rsidR="00780F9E" w:rsidRPr="009935F0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596CBA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 w:rsidRPr="009935F0">
        <w:rPr>
          <w:rFonts w:ascii="Times New Roman" w:hAnsi="Times New Roman"/>
          <w:i/>
          <w:color w:val="000000"/>
          <w:sz w:val="28"/>
          <w:lang w:val="ru-RU"/>
        </w:rPr>
        <w:t>1914–1918 гг</w:t>
      </w:r>
      <w:proofErr w:type="gramStart"/>
      <w:r w:rsidRPr="009935F0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А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 Первой мировой войны.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после Первой мировой войны. Образование новых национальных государств.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Ноябрьская революция в Германии. Веймарская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республика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оветская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власть в Венгрии. </w:t>
      </w:r>
      <w:r w:rsidRPr="001B43EE">
        <w:rPr>
          <w:rFonts w:ascii="Times New Roman" w:hAnsi="Times New Roman"/>
          <w:color w:val="000000"/>
          <w:sz w:val="28"/>
          <w:lang w:val="ru-RU"/>
        </w:rPr>
        <w:t xml:space="preserve">Революционное движение и образование Коммунистического </w:t>
      </w:r>
      <w:proofErr w:type="spellStart"/>
      <w:r w:rsidRPr="001B43EE">
        <w:rPr>
          <w:rFonts w:ascii="Times New Roman" w:hAnsi="Times New Roman"/>
          <w:color w:val="000000"/>
          <w:sz w:val="28"/>
          <w:lang w:val="ru-RU"/>
        </w:rPr>
        <w:t>интернационала</w:t>
      </w:r>
      <w:proofErr w:type="gramStart"/>
      <w:r w:rsidRPr="001B43EE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бразование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Турецкой Республики.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Европе по результатам Первой мировой войны.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Парижская (Версальская) мирная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конференция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ерсальскаясистема.Учреждение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Лиги Наций.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СССР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ашингтонская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>Возникновение фашизма. Фашистский режим в Италии. Особенности режима Муссолини. Начало борьбы с фашизмом.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«Новый курс» Ф. Рузвельта. Значение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реформ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оль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государства в экономике стран Европы и Латинской Америки.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 w:rsidRPr="001B43EE">
        <w:rPr>
          <w:rFonts w:ascii="Times New Roman" w:hAnsi="Times New Roman"/>
          <w:color w:val="000000"/>
          <w:sz w:val="28"/>
          <w:lang w:val="ru-RU"/>
        </w:rPr>
        <w:t xml:space="preserve">Установление нацистской диктатуры.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мятеж в Испании. </w:t>
      </w:r>
      <w:r w:rsidRPr="009935F0">
        <w:rPr>
          <w:rFonts w:ascii="Times New Roman" w:hAnsi="Times New Roman"/>
          <w:color w:val="000000"/>
          <w:sz w:val="28"/>
          <w:lang w:val="ru-RU"/>
        </w:rPr>
        <w:t>Революция в Испании. Поражение Испанской Республики. Причины и значение гражданской войны в Испании.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Экспансия колониализма. Цели национально-освободительных движений в странах Востока. Агрессивная внешняя политика Японии. Нестабильность в Китае в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межвоенныйпериод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.Н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ационально-освободительная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борьба в Индии. Африка. Особенности экономического и политического развития Латинской Америки.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Причины Второй мировой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период. </w:t>
      </w:r>
      <w:r w:rsidRPr="00596CBA">
        <w:rPr>
          <w:rFonts w:ascii="Times New Roman" w:hAnsi="Times New Roman"/>
          <w:color w:val="000000"/>
          <w:sz w:val="28"/>
          <w:lang w:val="ru-RU"/>
        </w:rPr>
        <w:t>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</w:t>
      </w:r>
      <w:r w:rsidRPr="009935F0">
        <w:rPr>
          <w:rFonts w:ascii="Times New Roman" w:hAnsi="Times New Roman"/>
          <w:color w:val="000000"/>
          <w:sz w:val="28"/>
          <w:lang w:val="ru-RU"/>
        </w:rPr>
        <w:t>Начало мировой войны в Европе. Захват Дании и Норвегии. Разгром Франции. Битва за Британию. Агрессия Герман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Борьба Китая против японских агрессоров в 1939–1941 гг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ричины побед Германии и ее союзников в начальный период Второй мировой войны.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Нападение Германии на СССР. Нападение Японии на США. Формирование антигитлеровской коалиции. Ленд-лиз. </w:t>
      </w:r>
      <w:r w:rsidRPr="009935F0">
        <w:rPr>
          <w:rFonts w:ascii="Times New Roman" w:hAnsi="Times New Roman"/>
          <w:color w:val="000000"/>
          <w:sz w:val="28"/>
          <w:lang w:val="ru-RU"/>
        </w:rPr>
        <w:t>Подписание Декларации Объединенных Наций. Положение в оккупированных странах.</w:t>
      </w:r>
    </w:p>
    <w:p w:rsidR="00780F9E" w:rsidRPr="001B43EE" w:rsidRDefault="00596CBA">
      <w:pPr>
        <w:spacing w:after="0" w:line="264" w:lineRule="auto"/>
        <w:ind w:firstLine="600"/>
        <w:jc w:val="both"/>
        <w:rPr>
          <w:lang w:val="ru-RU"/>
        </w:rPr>
      </w:pPr>
      <w:r w:rsidRPr="00993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Холокост. Концентрационные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лагеря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ринудительная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трудовая миграция и насильственные переселения.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Коллаборационизм. </w:t>
      </w:r>
      <w:r w:rsidRPr="001B43EE">
        <w:rPr>
          <w:rFonts w:ascii="Times New Roman" w:hAnsi="Times New Roman"/>
          <w:color w:val="000000"/>
          <w:sz w:val="28"/>
          <w:lang w:val="ru-RU"/>
        </w:rPr>
        <w:t>Движение Сопротивления.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</w:t>
      </w:r>
      <w:r w:rsidRPr="009935F0">
        <w:rPr>
          <w:rFonts w:ascii="Times New Roman" w:hAnsi="Times New Roman"/>
          <w:color w:val="000000"/>
          <w:sz w:val="28"/>
          <w:lang w:val="ru-RU"/>
        </w:rPr>
        <w:t>Падение режима Муссолини в Италии. Перелом в войне на Тихом океане.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Открытие Второго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</w:t>
      </w:r>
      <w:r w:rsidRPr="009935F0">
        <w:rPr>
          <w:rFonts w:ascii="Times New Roman" w:hAnsi="Times New Roman"/>
          <w:color w:val="000000"/>
          <w:sz w:val="28"/>
          <w:lang w:val="ru-RU"/>
        </w:rPr>
        <w:t>Создание ООН.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9935F0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Квантунскойармии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апитуляция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Японии. Нюрнбергский трибунал, Токийский и Хабаровский процессы над немецкими и японскими военными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преступниками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ажнейшие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итоги Второй мировой войны.</w:t>
      </w:r>
    </w:p>
    <w:p w:rsidR="00780F9E" w:rsidRPr="00596CBA" w:rsidRDefault="00780F9E">
      <w:pPr>
        <w:spacing w:after="0"/>
        <w:ind w:left="120"/>
        <w:rPr>
          <w:lang w:val="ru-RU"/>
        </w:rPr>
      </w:pPr>
      <w:bookmarkStart w:id="6" w:name="_Toc143611212"/>
      <w:bookmarkEnd w:id="6"/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Россия и мир накануне Первой мировой </w:t>
      </w:r>
      <w:proofErr w:type="spellStart"/>
      <w:r w:rsidRPr="00596CBA">
        <w:rPr>
          <w:rFonts w:ascii="Times New Roman" w:hAnsi="Times New Roman"/>
          <w:i/>
          <w:color w:val="000000"/>
          <w:sz w:val="28"/>
          <w:lang w:val="ru-RU"/>
        </w:rPr>
        <w:t>войны</w:t>
      </w:r>
      <w:proofErr w:type="gramStart"/>
      <w:r w:rsidRPr="00596CBA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935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ведение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 историю России начала ХХ в. Время революционных потрясений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войн.</w:t>
      </w:r>
      <w:r w:rsidRPr="00596CBA">
        <w:rPr>
          <w:rFonts w:ascii="Times New Roman" w:hAnsi="Times New Roman"/>
          <w:color w:val="000000"/>
          <w:sz w:val="28"/>
          <w:lang w:val="ru-RU"/>
        </w:rPr>
        <w:t>Россия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Февраль 1917 г.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депутатов и его декреты. Основные политические партии в 1917 г. Кризисы Временного правительства.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Выступление генерала Л.Г. Корнилова. Рост влияния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большевиков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одготовка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и проведение вооруженного восстания в Петрограде. Свержение Временного правительства и взятие власти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большевиками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оздание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коалиционного правительства большевиков и левых эсеров. Русская православная церковь в условиях революции.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Учредительное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собрание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рганизация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власти Советов. Создание новой армии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спецслужбы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Б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рестский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мир. Конституция РСФСР 1918 года.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Причины и основные этапы Гражданской войны в России. Формирование однопартийной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диктатуры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ногообразие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антибольшевистских сил, их политические установки, социальный состав. Выступление левых эсеров.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События 1918–1919 гг. «Военспецы» и комиссары в Красной армии. Террор красный и белый: причины и масштабы.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Польско-советская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ижский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мирный договор с Польшей. Причины победы Красной армии в Гражданской войне.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Национальные районы России в годы Первой мировой войны.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Возникновение национальных государств на окраинах России. Строительство советской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федерации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басмачеством.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lastRenderedPageBreak/>
        <w:t>СССР в 20-е годы.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Российской революции для демографии и экономики. Власть и церковь.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социальное развитие в годы нэпа. Замена продразверстки единым продналогом. Новая экономическая политика в промышленности.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Иностранные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концессии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тимулированиекооперации.Финансовая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реформа Г.Я. Сокольникова. Создание Госплана и противоречия нэпа.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внутри ВКП(б).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СССР – «Полоса признания». </w:t>
      </w:r>
      <w:r w:rsidRPr="009935F0">
        <w:rPr>
          <w:rFonts w:ascii="Times New Roman" w:hAnsi="Times New Roman"/>
          <w:color w:val="000000"/>
          <w:sz w:val="28"/>
          <w:lang w:val="ru-RU"/>
        </w:rPr>
        <w:t>Отношения со странами Востока. Деятельность Коминтерна. Дипломатические конфликты с западными странами.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Сменовеховство. Культура русской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эмиграции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ласть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 церковь. Развитие образования. Развитие науки и техники. Начало «нового искусства». Перемены в повседневной жизни и общественных настроениях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596CBA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Начало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коллективизации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аскулачивание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>. Голод 1932–1933 гг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тановление колхозной системы. Итоги коллективизации.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Конституция 1936 года. Укрепление политического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советского общества в 1930-е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Формирование «нового человека».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Достижения отечественной науки в 1930-е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Развитие здравоохранения и образования.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780F9E" w:rsidRDefault="00596CBA">
      <w:pPr>
        <w:spacing w:after="0" w:line="264" w:lineRule="auto"/>
        <w:ind w:firstLine="600"/>
        <w:jc w:val="both"/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Общественныенастроения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Русское Зарубежье и его роль в развитии мировой культуры. Численность, состав и главные центры Русского Зарубежья.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РусскаязарубежнаяЦерковь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КультураРусскогоЗарубежья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Повседневнаяжизньэмигрантов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СССР и мировое сообщество в 1929–1939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Мировой экономический кризис 1929–1933 гг. и пути выхода из него.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Борьба за создание системы коллективной безопасности. Усиление угрозы мировой войны.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Мюнхенский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сговор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крепление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безопасности на Дальнем Востоке. Советско-германский договор о ненападении.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План «Барбаросса». Вторжение врага. Чрезвычайные меры советского руководства.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Ладожского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озера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онтрнаступление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под Москвой. Начало формирования антигитлеровской коалиции.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Трагедия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плена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епатриации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>. Пособники оккупантов.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Коренной перелом в ходе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Боевые действия весной и в начале лета 1942 года.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Начало битвы за Кавказ. Сталинградская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битва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онтрнаступление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под Сталинградом. Ликвидация окруженной группировки врага.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Наступление советских войск в январе – марте 1943 г. Прорыв блокады Ленинграда.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Освобождение Ржева. Обстановка на фронте весной 1943 г. Немецкое наступление под Курском. Курская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битва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онтрнаступление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Красной Армии. Битва за Днепр. Укрепление антигитлеровской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коалиции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егеранская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конференция 1943 г. Завершение коренного перелома.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Полное снятие блокады Ленинграда. Освобождение Правобережья Днепра. Освобождение Крыма. Поражение Финляндии. Освобождение Белорусской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ССР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свобождение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Прибалтики.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Львовско-Сандомирская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780F9E" w:rsidRPr="008E0CBF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мировой войны.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Освободительная миссия Красной Армии в Европе.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Освобождение Румынии, Болгарии и Югославии. Освобождение Польши. Освобождение Чехословакии, Венгрии и Австрии. Помощь населению освобожденных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стран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.Я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лтинскаяконференция.Последниесражения.Битва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за Берлин. </w:t>
      </w:r>
      <w:proofErr w:type="spellStart"/>
      <w:r w:rsidRPr="008E0CBF">
        <w:rPr>
          <w:rFonts w:ascii="Times New Roman" w:hAnsi="Times New Roman"/>
          <w:color w:val="000000"/>
          <w:sz w:val="28"/>
          <w:lang w:val="ru-RU"/>
        </w:rPr>
        <w:t>ВстречанаЭльбе</w:t>
      </w:r>
      <w:proofErr w:type="spellEnd"/>
      <w:r w:rsidRPr="008E0CB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E0CBF">
        <w:rPr>
          <w:rFonts w:ascii="Times New Roman" w:hAnsi="Times New Roman"/>
          <w:color w:val="000000"/>
          <w:sz w:val="28"/>
          <w:lang w:val="ru-RU"/>
        </w:rPr>
        <w:t>ВзятиеБерлина</w:t>
      </w:r>
      <w:proofErr w:type="spellEnd"/>
      <w:r w:rsidRPr="008E0CB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E0CBF">
        <w:rPr>
          <w:rFonts w:ascii="Times New Roman" w:hAnsi="Times New Roman"/>
          <w:color w:val="000000"/>
          <w:sz w:val="28"/>
          <w:lang w:val="ru-RU"/>
        </w:rPr>
        <w:t>капитуляцияГермании</w:t>
      </w:r>
      <w:proofErr w:type="spellEnd"/>
      <w:r w:rsidRPr="008E0CBF">
        <w:rPr>
          <w:rFonts w:ascii="Times New Roman" w:hAnsi="Times New Roman"/>
          <w:color w:val="000000"/>
          <w:sz w:val="28"/>
          <w:lang w:val="ru-RU"/>
        </w:rPr>
        <w:t>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Итоги и уроки. Потсдамская конференция. Вступление СССР в войну с Японией.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Освобождение Маньчжурии и Кореи. Освобождение Южного Сахалина и Курильских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островов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бразование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780F9E" w:rsidRPr="00596CBA" w:rsidRDefault="00780F9E">
      <w:pPr>
        <w:spacing w:after="0"/>
        <w:ind w:left="120"/>
        <w:rPr>
          <w:lang w:val="ru-RU"/>
        </w:rPr>
      </w:pPr>
      <w:bookmarkStart w:id="7" w:name="_Toc143611213"/>
      <w:bookmarkEnd w:id="7"/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80F9E" w:rsidRPr="00596CBA" w:rsidRDefault="00780F9E">
      <w:pPr>
        <w:spacing w:after="0"/>
        <w:ind w:left="120"/>
        <w:rPr>
          <w:lang w:val="ru-RU"/>
        </w:rPr>
      </w:pPr>
      <w:bookmarkStart w:id="8" w:name="_Toc143611214"/>
      <w:bookmarkEnd w:id="8"/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80F9E" w:rsidRPr="001B43EE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План Маршалла и доктрина Трумэна. </w:t>
      </w:r>
      <w:r w:rsidRPr="009935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1B43EE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Федеративная республика Германия. Западногерманское «экономическое чудо».Франция после Второй мировой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войны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онсервативная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и трудовая Великобритания. Движение против расовой дискриминации в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США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овые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течения в идеологии. Социальный кризис конца 1960-х гг. и его значение.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Изменение социальной структуры стран Запада. Рост влияния СМИ и политические изменения в Европе. Неоконсерватизм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неоглобализм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траны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</w:t>
      </w:r>
      <w:r w:rsidRPr="009935F0">
        <w:rPr>
          <w:rFonts w:ascii="Times New Roman" w:hAnsi="Times New Roman"/>
          <w:color w:val="000000"/>
          <w:sz w:val="28"/>
          <w:lang w:val="ru-RU"/>
        </w:rPr>
        <w:t>Движение «Солидарность» в Польше. Югославский социализм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.«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Бархатные революции» в Восточной Европе. Распад Югославии и войны на Балканах. Агрессия НАТО против Югославии. </w:t>
      </w:r>
      <w:r w:rsidRPr="00596CBA">
        <w:rPr>
          <w:rFonts w:ascii="Times New Roman" w:hAnsi="Times New Roman"/>
          <w:color w:val="000000"/>
          <w:sz w:val="28"/>
          <w:lang w:val="ru-RU"/>
        </w:rPr>
        <w:t>Восточная Европа в 1990-х гг. и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Китае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.</w:t>
      </w:r>
      <w:r w:rsidRPr="009935F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ойна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9935F0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еверная Корея. Режим Пол Пота в Кампучии. Реформы в социалистических странах Азии, их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последствия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пония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после Второй мировой войны. Восстановление суверенитета Японии и проблема Курильских островов. </w:t>
      </w:r>
      <w:r w:rsidRPr="009935F0">
        <w:rPr>
          <w:rFonts w:ascii="Times New Roman" w:hAnsi="Times New Roman"/>
          <w:color w:val="000000"/>
          <w:sz w:val="28"/>
          <w:lang w:val="ru-RU"/>
        </w:rPr>
        <w:t>Японское «экономическое чудо»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ризис японского общества. Развитие Южной Кореи. «Тихоокеанские драконы»: Южная Корея, Тайвань, Сингапур и Гонконг. Успехи Китая. Причины экономических </w:t>
      </w:r>
      <w:r w:rsidRPr="009935F0">
        <w:rPr>
          <w:rFonts w:ascii="Times New Roman" w:hAnsi="Times New Roman"/>
          <w:color w:val="000000"/>
          <w:sz w:val="28"/>
          <w:lang w:val="ru-RU"/>
        </w:rPr>
        <w:lastRenderedPageBreak/>
        <w:t>успехов Японии, Южной Кореи, Китая во второй половине ХХ –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:rsidR="00780F9E" w:rsidRDefault="00596CBA">
      <w:pPr>
        <w:spacing w:after="0" w:line="264" w:lineRule="auto"/>
        <w:ind w:firstLine="600"/>
        <w:jc w:val="both"/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, Малайзии и Филиппин. </w:t>
      </w:r>
      <w:proofErr w:type="spellStart"/>
      <w:r>
        <w:rPr>
          <w:rFonts w:ascii="Times New Roman" w:hAnsi="Times New Roman"/>
          <w:color w:val="000000"/>
          <w:sz w:val="28"/>
        </w:rPr>
        <w:t>Индонезия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Мьянма</w:t>
      </w:r>
      <w:proofErr w:type="spell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Модернизация в Турции. Исламская революция в Иране. Создание исламских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режимов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ризисы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 персидском заливе. Причины и последствия арабо-израильских войн, революции в Иране.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конфликты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ути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развития стран Африки после освобождения от колониальной зависимости во второй половине ХХ века, их причины.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Аграрные реформы и импортозамещающая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индустриализация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еволюция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на Кубе. Переход Кубы к социалистическому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развитию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.Э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рнесто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Че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Гевара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>. Революции и гражданские войны в Центральной Америке. Реформы в странах Латинской Америки в 1950–1970-х гг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сил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ричины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 последствия революционных движений на Кубе и в Центральной Америке.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b/>
          <w:color w:val="000000"/>
          <w:sz w:val="28"/>
          <w:lang w:val="ru-RU"/>
        </w:rPr>
        <w:t>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</w:t>
      </w:r>
      <w:proofErr w:type="gramStart"/>
      <w:r w:rsidRPr="00596CBA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9935F0"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онка вооружений СССР и США, ее последствия.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Ракетно-космическое соперничество. Международные отношения в 1950-е годы. «Новые рубежи» Дж.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Кеннеди и Берлинский кризис. </w:t>
      </w:r>
      <w:r w:rsidRPr="00596CBA">
        <w:rPr>
          <w:rFonts w:ascii="Times New Roman" w:hAnsi="Times New Roman"/>
          <w:color w:val="000000"/>
          <w:sz w:val="28"/>
          <w:lang w:val="ru-RU"/>
        </w:rPr>
        <w:t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Международные отношения в 1990-е – 2023 г.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1990-е – 2023 г. Расширение НАТО на Восток. </w:t>
      </w:r>
      <w:r w:rsidRPr="009935F0">
        <w:rPr>
          <w:rFonts w:ascii="Times New Roman" w:hAnsi="Times New Roman"/>
          <w:color w:val="000000"/>
          <w:sz w:val="28"/>
          <w:lang w:val="ru-RU"/>
        </w:rPr>
        <w:t>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780F9E" w:rsidRPr="009935F0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b/>
          <w:color w:val="000000"/>
          <w:sz w:val="28"/>
          <w:lang w:val="ru-RU"/>
        </w:rPr>
        <w:t>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96CBA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780F9E" w:rsidRPr="00596CBA" w:rsidRDefault="00780F9E">
      <w:pPr>
        <w:spacing w:after="0"/>
        <w:ind w:left="120"/>
        <w:rPr>
          <w:lang w:val="ru-RU"/>
        </w:rPr>
      </w:pPr>
      <w:bookmarkStart w:id="9" w:name="_Toc143611215"/>
      <w:bookmarkEnd w:id="9"/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Послевоенные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годы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лияние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Победы. Потери и демографические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оциальная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адаптация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фронтовиков.Репатриация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. Борьба с беспризорностью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преступностью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осстановление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Н.С. Хрущев. ХХ съезд КПСС и идеологическая кампания по разоблачению культа личности Сталина. Реабилитация жертв политических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репрессий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еорганизациягосударственных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органов, партийных и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организаций. Новая Программа КПСС и проект Конституции СССР.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Открытие новых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месторождений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своение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Арктики и Антарктики. Самолетостроение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ракетостроение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своение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космоса.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труда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еремены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Книги, журналы,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газеты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.Т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уризм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>. Изменение общественных настроений и ожиданий.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вооружений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ССР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 мировая социалистическая система. Распад колониальной системы. СССР и страны третьего мира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</w:t>
      </w:r>
      <w:r w:rsidRPr="009935F0">
        <w:rPr>
          <w:rFonts w:ascii="Times New Roman" w:hAnsi="Times New Roman"/>
          <w:color w:val="000000"/>
          <w:sz w:val="28"/>
          <w:lang w:val="ru-RU"/>
        </w:rPr>
        <w:t>Итоги и значение «великого десятилетия» Н.С. Хрущева. Политический курс Л.И. Брежнева. Конституция СССР 1977 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780F9E" w:rsidRPr="001B43EE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Новые вызовы внешнего мира. Отношения СССР со странами Запада. Совещание по безопасности и сотрудничеству в Европе (СБСЕ).СССР и развивающиеся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страны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вод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советских войск в Афганистан. </w:t>
      </w:r>
      <w:r w:rsidRPr="001B43EE">
        <w:rPr>
          <w:rFonts w:ascii="Times New Roman" w:hAnsi="Times New Roman"/>
          <w:color w:val="000000"/>
          <w:sz w:val="28"/>
          <w:lang w:val="ru-RU"/>
        </w:rPr>
        <w:t>СССР и страны социализма.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Гласность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плюрализм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.Л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итература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. Кино и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театр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еабилитация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жертв политических репрессий. Новый этап в государственно-конфессиональных отношениях. Результаты политики гласности.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СССР и Запад. Начало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разоружения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азблокирование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Начало радикальных экономических преобразований.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.</w:t>
      </w:r>
      <w:r w:rsidRPr="009935F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орректировка курса реформ.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Разработка новой Конституции России. Нарастание политико-конституционного кризиса в условиях ухудшения экономической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ситуации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.Т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рагические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события осени 1993 г. в Москве. Конституция России 1993 года и ее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значение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оссийская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proofErr w:type="spellStart"/>
      <w:r>
        <w:rPr>
          <w:rFonts w:ascii="Times New Roman" w:hAnsi="Times New Roman"/>
          <w:color w:val="000000"/>
          <w:sz w:val="28"/>
        </w:rPr>
        <w:t>Численность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доходынаселения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Российской Федерации в 1990-е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пространстве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езультаты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внешней политики страны в 1990-е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780F9E" w:rsidRDefault="00596CBA">
      <w:pPr>
        <w:spacing w:after="0" w:line="264" w:lineRule="auto"/>
        <w:ind w:firstLine="600"/>
        <w:jc w:val="both"/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Россия в 2008–2011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 и его программа. Военный конфликт в Закавказье. </w:t>
      </w:r>
      <w:r w:rsidRPr="001B43EE">
        <w:rPr>
          <w:rFonts w:ascii="Times New Roman" w:hAnsi="Times New Roman"/>
          <w:color w:val="000000"/>
          <w:sz w:val="28"/>
          <w:lang w:val="ru-RU"/>
        </w:rPr>
        <w:t xml:space="preserve">Новый этап политической </w:t>
      </w:r>
      <w:proofErr w:type="spellStart"/>
      <w:r w:rsidRPr="001B43EE">
        <w:rPr>
          <w:rFonts w:ascii="Times New Roman" w:hAnsi="Times New Roman"/>
          <w:color w:val="000000"/>
          <w:sz w:val="28"/>
          <w:lang w:val="ru-RU"/>
        </w:rPr>
        <w:t>реформы</w:t>
      </w:r>
      <w:proofErr w:type="gramStart"/>
      <w:r w:rsidRPr="001B43EE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1B43EE">
        <w:rPr>
          <w:rFonts w:ascii="Times New Roman" w:hAnsi="Times New Roman"/>
          <w:color w:val="000000"/>
          <w:sz w:val="28"/>
          <w:lang w:val="ru-RU"/>
        </w:rPr>
        <w:t>ыборы</w:t>
      </w:r>
      <w:proofErr w:type="spellEnd"/>
      <w:r w:rsidRPr="001B43EE">
        <w:rPr>
          <w:rFonts w:ascii="Times New Roman" w:hAnsi="Times New Roman"/>
          <w:color w:val="000000"/>
          <w:sz w:val="28"/>
          <w:lang w:val="ru-RU"/>
        </w:rPr>
        <w:t xml:space="preserve"> в Государственную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2011 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Последствия распада СССР в сфере науки, образования и культуры. Литература. Кинематограф. Музыка. Театр. Изобразительное и монументальное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искусство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азвитие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Рост международного авторитета России и возобновление конфронтации со странами Запада в 2008–2020 гг. </w:t>
      </w:r>
    </w:p>
    <w:p w:rsidR="00780F9E" w:rsidRDefault="00596CBA">
      <w:pPr>
        <w:spacing w:after="0" w:line="264" w:lineRule="auto"/>
        <w:ind w:firstLine="600"/>
        <w:jc w:val="both"/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Укрепление обороноспособности страны. Социально-экономическое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ыборы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 Государственную Думу 2016 г. Выборы Президента РФ в 2018 г. Национальные цели развития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страны.Конституционная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реформа 2020 г. Выборы в Государственную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VIII </w:t>
      </w:r>
      <w:proofErr w:type="spellStart"/>
      <w:r>
        <w:rPr>
          <w:rFonts w:ascii="Times New Roman" w:hAnsi="Times New Roman"/>
          <w:color w:val="000000"/>
          <w:sz w:val="28"/>
        </w:rPr>
        <w:t>созыва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Россия сегодня. Специальная военная операция (СВО). Отношения с Западом в начале</w:t>
      </w:r>
      <w:proofErr w:type="gramStart"/>
      <w:r>
        <w:rPr>
          <w:rFonts w:ascii="Times New Roman" w:hAnsi="Times New Roman"/>
          <w:color w:val="000000"/>
          <w:sz w:val="28"/>
        </w:rPr>
        <w:t>XXI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</w:t>
      </w:r>
      <w:r w:rsidRPr="009935F0">
        <w:rPr>
          <w:rFonts w:ascii="Times New Roman" w:hAnsi="Times New Roman"/>
          <w:color w:val="000000"/>
          <w:sz w:val="28"/>
          <w:lang w:val="ru-RU"/>
        </w:rPr>
        <w:t xml:space="preserve">Противодействие стратегии Запада в отношении России. Фальсификация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истории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озрождениенацизма.Украинскийнеонацизм.Переворот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2014 г. на Украине. Возвращение Крыма. Судьба Донбасса. Минские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соглашения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>пециальная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военная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операция.Противостояние</w:t>
      </w:r>
      <w:proofErr w:type="spell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с Западом. Украина – неонацистское </w:t>
      </w:r>
      <w:proofErr w:type="spellStart"/>
      <w:r w:rsidRPr="009935F0">
        <w:rPr>
          <w:rFonts w:ascii="Times New Roman" w:hAnsi="Times New Roman"/>
          <w:color w:val="000000"/>
          <w:sz w:val="28"/>
          <w:lang w:val="ru-RU"/>
        </w:rPr>
        <w:t>государство</w:t>
      </w:r>
      <w:proofErr w:type="gramStart"/>
      <w:r w:rsidRPr="009935F0">
        <w:rPr>
          <w:rFonts w:ascii="Times New Roman" w:hAnsi="Times New Roman"/>
          <w:color w:val="000000"/>
          <w:sz w:val="28"/>
          <w:lang w:val="ru-RU"/>
        </w:rPr>
        <w:t>.</w:t>
      </w:r>
      <w:r w:rsidRPr="00596CBA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овые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регионы. СВО и российское общество. Россия – страна героев.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780F9E" w:rsidRPr="009935F0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 w:rsidRPr="009935F0">
        <w:rPr>
          <w:rFonts w:ascii="Times New Roman" w:hAnsi="Times New Roman"/>
          <w:color w:val="000000"/>
          <w:sz w:val="28"/>
          <w:lang w:val="ru-RU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935F0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780F9E" w:rsidRPr="009935F0" w:rsidRDefault="00780F9E">
      <w:pPr>
        <w:rPr>
          <w:lang w:val="ru-RU"/>
        </w:rPr>
        <w:sectPr w:rsidR="00780F9E" w:rsidRPr="009935F0">
          <w:pgSz w:w="11906" w:h="16383"/>
          <w:pgMar w:top="1134" w:right="850" w:bottom="1134" w:left="1701" w:header="720" w:footer="720" w:gutter="0"/>
          <w:cols w:space="720"/>
        </w:sect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bookmarkStart w:id="10" w:name="block-17703383"/>
      <w:bookmarkEnd w:id="5"/>
      <w:r w:rsidRPr="00596C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  <w:bookmarkStart w:id="11" w:name="_Toc142487931"/>
      <w:bookmarkEnd w:id="11"/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96CBA">
        <w:rPr>
          <w:rFonts w:ascii="Times New Roman" w:hAnsi="Times New Roman"/>
          <w:color w:val="000000"/>
          <w:sz w:val="28"/>
          <w:lang w:val="ru-RU"/>
        </w:rPr>
        <w:t>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  <w:bookmarkStart w:id="12" w:name="_Toc142487932"/>
      <w:bookmarkEnd w:id="12"/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780F9E" w:rsidRPr="00596CBA" w:rsidRDefault="00780F9E">
      <w:pPr>
        <w:spacing w:after="0" w:line="264" w:lineRule="auto"/>
        <w:ind w:left="120"/>
        <w:jc w:val="both"/>
        <w:rPr>
          <w:lang w:val="ru-RU"/>
        </w:rPr>
      </w:pP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в 10 </w:t>
      </w:r>
      <w:proofErr w:type="spellStart"/>
      <w:r w:rsidRPr="00596CBA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596C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1914–1945 гг. </w:t>
      </w:r>
      <w:r w:rsidRPr="009935F0">
        <w:rPr>
          <w:rFonts w:ascii="Times New Roman" w:hAnsi="Times New Roman"/>
          <w:color w:val="000000"/>
          <w:sz w:val="28"/>
          <w:lang w:val="ru-RU"/>
        </w:rPr>
        <w:t>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780F9E" w:rsidRPr="00596CBA" w:rsidRDefault="00596CBA">
      <w:pPr>
        <w:spacing w:after="0" w:line="264" w:lineRule="auto"/>
        <w:ind w:left="12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96CBA">
        <w:rPr>
          <w:rFonts w:ascii="Times New Roman" w:hAnsi="Times New Roman"/>
          <w:b/>
          <w:color w:val="000000"/>
          <w:sz w:val="28"/>
          <w:lang w:val="ru-RU"/>
        </w:rPr>
        <w:t xml:space="preserve">в 11 </w:t>
      </w:r>
      <w:proofErr w:type="spellStart"/>
      <w:r w:rsidRPr="00596CBA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596CB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 с учебным текстом, другими источниками исторической информации (в том числе исторической картой/схемой);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780F9E" w:rsidRPr="009935F0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 </w:t>
      </w:r>
      <w:r w:rsidRPr="009935F0">
        <w:rPr>
          <w:rFonts w:ascii="Times New Roman" w:hAnsi="Times New Roman"/>
          <w:color w:val="000000"/>
          <w:sz w:val="28"/>
          <w:lang w:val="ru-RU"/>
        </w:rPr>
        <w:t>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 и составлять на его основе план, таблицу, схему;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в.), с информацией аутентичных исторических источников и источников исторической информации;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 с информацией из других исторических источников, делать выводы;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в.), в том числе на региональном материале, с использованием ресурсов библиотек, музеев и других.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596CBA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96C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596CBA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в.), выявлять в исторической информации попытки фальсификации истории, приводить аргументы в защиту исторической правды;</w:t>
      </w:r>
    </w:p>
    <w:p w:rsidR="00780F9E" w:rsidRPr="00596CBA" w:rsidRDefault="00596CBA">
      <w:pPr>
        <w:spacing w:after="0" w:line="264" w:lineRule="auto"/>
        <w:ind w:firstLine="600"/>
        <w:jc w:val="both"/>
        <w:rPr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780F9E" w:rsidRPr="00596CBA" w:rsidRDefault="00780F9E">
      <w:pPr>
        <w:rPr>
          <w:lang w:val="ru-RU"/>
        </w:rPr>
        <w:sectPr w:rsidR="00780F9E" w:rsidRPr="00596CBA">
          <w:pgSz w:w="11906" w:h="16383"/>
          <w:pgMar w:top="1134" w:right="850" w:bottom="1134" w:left="1701" w:header="720" w:footer="720" w:gutter="0"/>
          <w:cols w:space="720"/>
        </w:sectPr>
      </w:pPr>
    </w:p>
    <w:p w:rsidR="00780F9E" w:rsidRDefault="00596CBA">
      <w:pPr>
        <w:spacing w:after="0"/>
        <w:ind w:left="120"/>
      </w:pPr>
      <w:bookmarkStart w:id="13" w:name="block-1770337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80F9E" w:rsidRDefault="00596C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7"/>
        <w:gridCol w:w="5073"/>
        <w:gridCol w:w="854"/>
        <w:gridCol w:w="2337"/>
        <w:gridCol w:w="2396"/>
        <w:gridCol w:w="2753"/>
      </w:tblGrid>
      <w:tr w:rsidR="00780F9E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2.Мир накануне и годы Первой мировой войны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Перваямироваявойна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3.Мир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1930-х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4.Вторая мировая война. 1939 – 1945 гг.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НачалоВтороймировойвойны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1.Россия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0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1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2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Первыереволюционныепреобразованиябольшевиков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3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4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5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7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8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2.Советский Союз в 1920—1930-е гг.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9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0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Коллективизациясельскогохозяйства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1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2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3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4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3.Великая Отечественная война. 1941—1945 гг.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Первыйпериодвойны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5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7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8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ОкончаниеВтороймировойвойны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39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0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1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</w:tbl>
    <w:p w:rsidR="00780F9E" w:rsidRDefault="00780F9E">
      <w:pPr>
        <w:sectPr w:rsidR="0078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9E" w:rsidRDefault="00596C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4523"/>
        <w:gridCol w:w="899"/>
        <w:gridCol w:w="2485"/>
        <w:gridCol w:w="2548"/>
        <w:gridCol w:w="2929"/>
      </w:tblGrid>
      <w:tr w:rsidR="00780F9E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93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993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2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3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4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5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Освобождениеотколониальнойзависимо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7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8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49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4.Международные отношения во второй половине ХХ – начале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0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1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5.Наука и культура во второй половине ХХ в. – начале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2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3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4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9935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5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7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8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59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0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1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 w:rsidRPr="006D4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3.Российская Федерация в 1992 – начале 2020-х гг.</w:t>
            </w:r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2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3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4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5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4.Итоговое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780F9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6">
              <w:r w:rsidR="00596CB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</w:tbl>
    <w:p w:rsidR="00780F9E" w:rsidRDefault="00780F9E">
      <w:pPr>
        <w:sectPr w:rsidR="0078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9E" w:rsidRDefault="00780F9E">
      <w:pPr>
        <w:sectPr w:rsidR="0078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9E" w:rsidRDefault="00596CBA">
      <w:pPr>
        <w:spacing w:after="0"/>
        <w:ind w:left="120"/>
      </w:pPr>
      <w:bookmarkStart w:id="14" w:name="block-177033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0F9E" w:rsidRDefault="00596C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8"/>
        <w:gridCol w:w="3912"/>
        <w:gridCol w:w="700"/>
        <w:gridCol w:w="1829"/>
        <w:gridCol w:w="1874"/>
        <w:gridCol w:w="1316"/>
        <w:gridCol w:w="3881"/>
      </w:tblGrid>
      <w:tr w:rsidR="00780F9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</w:t>
            </w:r>
            <w:proofErr w:type="gramStart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6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7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во Второй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Историю России начала ХХ </w:t>
            </w:r>
            <w:proofErr w:type="gramStart"/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8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Первыереволюционныепреобразованиябольшевиков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Экономическаяполитикасоветскойвласти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НафронтахГражданскойвойны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9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0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Коллективизациясельскогохозяйства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НачалоВеликойОтечественнойвойны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1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Фронтзалиниейфронта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Начало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2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</w:tr>
      <w:tr w:rsidR="00780F9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1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8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Default="00780F9E"/>
        </w:tc>
      </w:tr>
    </w:tbl>
    <w:p w:rsidR="00780F9E" w:rsidRDefault="00780F9E">
      <w:pPr>
        <w:sectPr w:rsidR="0078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9E" w:rsidRDefault="00596C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3"/>
        <w:gridCol w:w="3443"/>
        <w:gridCol w:w="726"/>
        <w:gridCol w:w="1915"/>
        <w:gridCol w:w="1963"/>
        <w:gridCol w:w="1374"/>
        <w:gridCol w:w="4076"/>
      </w:tblGrid>
      <w:tr w:rsidR="000001A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</w:tr>
      <w:tr w:rsidR="000001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80F9E" w:rsidRDefault="0078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9E" w:rsidRDefault="00780F9E"/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9935F0" w:rsidRDefault="00596CBA">
            <w:pPr>
              <w:spacing w:after="0"/>
              <w:ind w:left="135"/>
              <w:rPr>
                <w:lang w:val="ru-RU"/>
              </w:rPr>
            </w:pP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935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2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3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4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5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6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7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8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39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0">
              <w:r w:rsidR="004B443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1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2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3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Освобождениеотколониальнойзависимости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4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5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6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7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8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49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0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1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2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3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4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5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развитие экономики и социальной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6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7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8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59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0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1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2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3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4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5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6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7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8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69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0">
              <w:r w:rsidR="000001A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1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2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3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4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Предпосылкиреформ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5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6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1A7A40"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Перемены в духовной сфере в годы перестройки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7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8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79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0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1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2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3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4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5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6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7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8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89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0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1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2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3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4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bookmarkStart w:id="15" w:name="_GoBack"/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  <w:bookmarkEnd w:id="15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5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6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7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8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199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9E" w:rsidRDefault="0078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9E" w:rsidRDefault="00DF4F3C">
            <w:pPr>
              <w:spacing w:after="0"/>
              <w:ind w:left="135"/>
            </w:pPr>
            <w:hyperlink r:id="rId200">
              <w:r w:rsidR="000001A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01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Pr="00596CBA" w:rsidRDefault="00596CBA">
            <w:pPr>
              <w:spacing w:after="0"/>
              <w:ind w:left="135"/>
              <w:rPr>
                <w:lang w:val="ru-RU"/>
              </w:rPr>
            </w:pPr>
            <w:r w:rsidRPr="00596C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9E" w:rsidRDefault="0059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9E" w:rsidRPr="000001A0" w:rsidRDefault="00780F9E">
            <w:pPr>
              <w:rPr>
                <w:lang w:val="ru-RU"/>
              </w:rPr>
            </w:pPr>
          </w:p>
        </w:tc>
      </w:tr>
    </w:tbl>
    <w:p w:rsidR="00780F9E" w:rsidRDefault="00780F9E">
      <w:pPr>
        <w:sectPr w:rsidR="0078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9E" w:rsidRDefault="00780F9E">
      <w:pPr>
        <w:sectPr w:rsidR="0078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9E" w:rsidRPr="00513700" w:rsidRDefault="00596CBA">
      <w:pPr>
        <w:spacing w:after="0"/>
        <w:ind w:left="120"/>
        <w:rPr>
          <w:lang w:val="ru-RU"/>
        </w:rPr>
      </w:pPr>
      <w:bookmarkStart w:id="16" w:name="block-17703381"/>
      <w:bookmarkEnd w:id="14"/>
      <w:r w:rsidRPr="005137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0F9E" w:rsidRPr="00513700" w:rsidRDefault="00596CBA">
      <w:pPr>
        <w:spacing w:after="0" w:line="480" w:lineRule="auto"/>
        <w:ind w:left="120"/>
        <w:rPr>
          <w:lang w:val="ru-RU"/>
        </w:rPr>
      </w:pPr>
      <w:r w:rsidRPr="005137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13700" w:rsidRDefault="00596CBA" w:rsidP="0051370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96CBA">
        <w:rPr>
          <w:rFonts w:ascii="Times New Roman" w:hAnsi="Times New Roman"/>
          <w:color w:val="000000"/>
          <w:sz w:val="28"/>
          <w:lang w:val="ru-RU"/>
        </w:rPr>
        <w:t xml:space="preserve">• История России, 1914-1945 годы: 10 класс: базовый уровень: учебник, 10 класс/ </w:t>
      </w:r>
      <w:r w:rsidR="006D4369">
        <w:rPr>
          <w:rFonts w:ascii="Times New Roman" w:hAnsi="Times New Roman"/>
          <w:color w:val="000000"/>
          <w:sz w:val="28"/>
          <w:lang w:val="ru-RU"/>
        </w:rPr>
        <w:t xml:space="preserve">В.Р. Медынский, А е. </w:t>
      </w:r>
      <w:proofErr w:type="spellStart"/>
      <w:r w:rsidR="006D4369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="006D43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6D4369">
        <w:rPr>
          <w:rFonts w:ascii="Times New Roman" w:hAnsi="Times New Roman"/>
          <w:color w:val="000000"/>
          <w:sz w:val="28"/>
          <w:lang w:val="ru-RU"/>
        </w:rPr>
        <w:t>Москв</w:t>
      </w:r>
      <w:proofErr w:type="spellEnd"/>
      <w:proofErr w:type="gramStart"/>
      <w:r w:rsidR="006D4369">
        <w:rPr>
          <w:rFonts w:ascii="Times New Roman" w:hAnsi="Times New Roman"/>
          <w:color w:val="000000"/>
          <w:sz w:val="28"/>
          <w:lang w:val="ru-RU"/>
        </w:rPr>
        <w:t>,</w:t>
      </w:r>
      <w:r w:rsidRPr="00596CBA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596CBA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="006D4369">
        <w:rPr>
          <w:rFonts w:ascii="Times New Roman" w:hAnsi="Times New Roman"/>
          <w:color w:val="000000"/>
          <w:sz w:val="28"/>
          <w:lang w:val="ru-RU"/>
        </w:rPr>
        <w:t>»2024г</w:t>
      </w:r>
    </w:p>
    <w:p w:rsidR="00780F9E" w:rsidRPr="00AB1AA3" w:rsidRDefault="00513700" w:rsidP="00FA46D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96CBA" w:rsidRPr="00596CBA">
        <w:rPr>
          <w:rFonts w:ascii="Times New Roman" w:hAnsi="Times New Roman"/>
          <w:color w:val="000000"/>
          <w:sz w:val="28"/>
          <w:lang w:val="ru-RU"/>
        </w:rPr>
        <w:t>• История. Всео</w:t>
      </w:r>
      <w:r w:rsidR="006D4369">
        <w:rPr>
          <w:rFonts w:ascii="Times New Roman" w:hAnsi="Times New Roman"/>
          <w:color w:val="000000"/>
          <w:sz w:val="28"/>
          <w:lang w:val="ru-RU"/>
        </w:rPr>
        <w:t xml:space="preserve">бщая история. </w:t>
      </w:r>
      <w:r w:rsidR="00596CBA" w:rsidRPr="00596CBA">
        <w:rPr>
          <w:rFonts w:ascii="Times New Roman" w:hAnsi="Times New Roman"/>
          <w:color w:val="000000"/>
          <w:sz w:val="28"/>
          <w:lang w:val="ru-RU"/>
        </w:rPr>
        <w:t xml:space="preserve">1914 - 1945 гг., 10 класс/ </w:t>
      </w:r>
      <w:r w:rsidR="006D4369">
        <w:rPr>
          <w:rFonts w:ascii="Times New Roman" w:hAnsi="Times New Roman"/>
          <w:color w:val="000000"/>
          <w:sz w:val="28"/>
          <w:lang w:val="ru-RU"/>
        </w:rPr>
        <w:t xml:space="preserve">В.Р. Медынский, А.О. </w:t>
      </w:r>
      <w:proofErr w:type="spellStart"/>
      <w:r w:rsidR="006D4369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="006D4369">
        <w:rPr>
          <w:rFonts w:ascii="Times New Roman" w:hAnsi="Times New Roman"/>
          <w:color w:val="000000"/>
          <w:sz w:val="28"/>
          <w:lang w:val="ru-RU"/>
        </w:rPr>
        <w:t>, Москва,</w:t>
      </w:r>
      <w:r w:rsidR="00596CBA" w:rsidRPr="00596CBA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="006D4369">
        <w:rPr>
          <w:rFonts w:ascii="Times New Roman" w:hAnsi="Times New Roman"/>
          <w:color w:val="000000"/>
          <w:sz w:val="28"/>
          <w:lang w:val="ru-RU"/>
        </w:rPr>
        <w:t>2024г</w:t>
      </w:r>
      <w:r w:rsidR="00596CBA" w:rsidRPr="00596CBA">
        <w:rPr>
          <w:sz w:val="28"/>
          <w:lang w:val="ru-RU"/>
        </w:rPr>
        <w:br/>
      </w:r>
      <w:r w:rsidR="00596CBA" w:rsidRPr="00596CBA">
        <w:rPr>
          <w:rFonts w:ascii="Times New Roman" w:hAnsi="Times New Roman"/>
          <w:color w:val="000000"/>
          <w:sz w:val="28"/>
          <w:lang w:val="ru-RU"/>
        </w:rPr>
        <w:t xml:space="preserve"> • История России, 1946 год - начало </w:t>
      </w:r>
      <w:r w:rsidR="00596CBA">
        <w:rPr>
          <w:rFonts w:ascii="Times New Roman" w:hAnsi="Times New Roman"/>
          <w:color w:val="000000"/>
          <w:sz w:val="28"/>
        </w:rPr>
        <w:t>XXI</w:t>
      </w:r>
      <w:r w:rsidR="00596CBA" w:rsidRPr="00596CBA">
        <w:rPr>
          <w:rFonts w:ascii="Times New Roman" w:hAnsi="Times New Roman"/>
          <w:color w:val="000000"/>
          <w:sz w:val="28"/>
          <w:lang w:val="ru-RU"/>
        </w:rPr>
        <w:t xml:space="preserve"> века: 11 класс: базовый уровень: учебник, 11 класс/</w:t>
      </w:r>
      <w:r w:rsidR="006D4369" w:rsidRPr="006D43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D4369">
        <w:rPr>
          <w:rFonts w:ascii="Times New Roman" w:hAnsi="Times New Roman"/>
          <w:color w:val="000000"/>
          <w:sz w:val="28"/>
          <w:lang w:val="ru-RU"/>
        </w:rPr>
        <w:t xml:space="preserve">В.Р. Медынский, А е. </w:t>
      </w:r>
      <w:proofErr w:type="spellStart"/>
      <w:r w:rsidR="006D4369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="006D43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6D4369">
        <w:rPr>
          <w:rFonts w:ascii="Times New Roman" w:hAnsi="Times New Roman"/>
          <w:color w:val="000000"/>
          <w:sz w:val="28"/>
          <w:lang w:val="ru-RU"/>
        </w:rPr>
        <w:t>Москв</w:t>
      </w:r>
      <w:proofErr w:type="spellEnd"/>
      <w:proofErr w:type="gramStart"/>
      <w:r w:rsidR="006D4369">
        <w:rPr>
          <w:rFonts w:ascii="Times New Roman" w:hAnsi="Times New Roman"/>
          <w:color w:val="000000"/>
          <w:sz w:val="28"/>
          <w:lang w:val="ru-RU"/>
        </w:rPr>
        <w:t>,</w:t>
      </w:r>
      <w:r w:rsidR="006D4369" w:rsidRPr="00596CBA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="006D4369" w:rsidRPr="00596CBA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="006D4369">
        <w:rPr>
          <w:rFonts w:ascii="Times New Roman" w:hAnsi="Times New Roman"/>
          <w:color w:val="000000"/>
          <w:sz w:val="28"/>
          <w:lang w:val="ru-RU"/>
        </w:rPr>
        <w:t>»2024г</w:t>
      </w:r>
      <w:r w:rsidR="00596CBA" w:rsidRPr="00596CBA">
        <w:rPr>
          <w:sz w:val="28"/>
          <w:lang w:val="ru-RU"/>
        </w:rPr>
        <w:br/>
      </w:r>
      <w:bookmarkStart w:id="17" w:name="0ec03d33-8ed4-4788-81b8-0b9d9a2c1e9f"/>
      <w:r w:rsidR="00596CBA" w:rsidRPr="00596CB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Новейшая история. 1946 г. - начало </w:t>
      </w:r>
      <w:r w:rsidR="00596CBA">
        <w:rPr>
          <w:rFonts w:ascii="Times New Roman" w:hAnsi="Times New Roman"/>
          <w:color w:val="000000"/>
          <w:sz w:val="28"/>
        </w:rPr>
        <w:t>XXI</w:t>
      </w:r>
      <w:r w:rsidR="00596CBA" w:rsidRPr="00596CBA">
        <w:rPr>
          <w:rFonts w:ascii="Times New Roman" w:hAnsi="Times New Roman"/>
          <w:color w:val="000000"/>
          <w:sz w:val="28"/>
          <w:lang w:val="ru-RU"/>
        </w:rPr>
        <w:t xml:space="preserve"> века, 11 класс/ </w:t>
      </w:r>
      <w:bookmarkEnd w:id="17"/>
      <w:r w:rsidR="00FA46D5" w:rsidRPr="00596CBA">
        <w:rPr>
          <w:rFonts w:ascii="Times New Roman" w:hAnsi="Times New Roman"/>
          <w:color w:val="000000"/>
          <w:sz w:val="28"/>
          <w:lang w:val="ru-RU"/>
        </w:rPr>
        <w:t>/</w:t>
      </w:r>
      <w:r w:rsidR="00FA46D5" w:rsidRPr="006D43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A46D5">
        <w:rPr>
          <w:rFonts w:ascii="Times New Roman" w:hAnsi="Times New Roman"/>
          <w:color w:val="000000"/>
          <w:sz w:val="28"/>
          <w:lang w:val="ru-RU"/>
        </w:rPr>
        <w:t xml:space="preserve">В.Р. Медынский, А е. </w:t>
      </w:r>
      <w:proofErr w:type="spellStart"/>
      <w:r w:rsidR="00FA46D5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="00FA46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FA46D5">
        <w:rPr>
          <w:rFonts w:ascii="Times New Roman" w:hAnsi="Times New Roman"/>
          <w:color w:val="000000"/>
          <w:sz w:val="28"/>
          <w:lang w:val="ru-RU"/>
        </w:rPr>
        <w:t>Москв</w:t>
      </w:r>
      <w:proofErr w:type="spellEnd"/>
      <w:proofErr w:type="gramStart"/>
      <w:r w:rsidR="00FA46D5">
        <w:rPr>
          <w:rFonts w:ascii="Times New Roman" w:hAnsi="Times New Roman"/>
          <w:color w:val="000000"/>
          <w:sz w:val="28"/>
          <w:lang w:val="ru-RU"/>
        </w:rPr>
        <w:t>,</w:t>
      </w:r>
      <w:r w:rsidR="00FA46D5" w:rsidRPr="00596CBA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="00FA46D5" w:rsidRPr="00596CBA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="00FA46D5">
        <w:rPr>
          <w:rFonts w:ascii="Times New Roman" w:hAnsi="Times New Roman"/>
          <w:color w:val="000000"/>
          <w:sz w:val="28"/>
          <w:lang w:val="ru-RU"/>
        </w:rPr>
        <w:t>»2024г</w:t>
      </w:r>
    </w:p>
    <w:p w:rsidR="00780F9E" w:rsidRPr="00596CBA" w:rsidRDefault="00780F9E">
      <w:pPr>
        <w:spacing w:after="0" w:line="480" w:lineRule="auto"/>
        <w:ind w:left="120"/>
        <w:rPr>
          <w:lang w:val="ru-RU"/>
        </w:rPr>
      </w:pPr>
    </w:p>
    <w:p w:rsidR="00780F9E" w:rsidRPr="00596CBA" w:rsidRDefault="00780F9E">
      <w:pPr>
        <w:spacing w:after="0"/>
        <w:ind w:left="120"/>
        <w:rPr>
          <w:lang w:val="ru-RU"/>
        </w:rPr>
      </w:pPr>
    </w:p>
    <w:p w:rsidR="00780F9E" w:rsidRDefault="00596CB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Алексашкина</w:t>
      </w:r>
      <w:proofErr w:type="gram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Л.Н. Преподавание истории в школе: от педагогического проекта к практике. – М.: ООО «Русское слово – учебник», 2018. – 272 с. 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Девятайкина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Н.И. Исследовательская деятельность школьников на уроках истории: содержание и организация: учебное пособие / Н.И.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Девятайкина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>; Московский педагогический государственный университет. – М.: Московский педагогический государственный университет (МПГУ), 2018. – 164 с.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3. Исторический проект: учебно-методическое пособие / Д.А. Хитров, Д.А. Черненко, А.А. Талызина, Е.В.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Камараули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>; под ред. А.А. Талызиной. – М.: Русское слово – учебник, 2017. – 377 с.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4. Картографический практикум по истории России </w:t>
      </w:r>
      <w:r w:rsidRPr="00A21CBA">
        <w:rPr>
          <w:rFonts w:ascii="Times New Roman" w:hAnsi="Times New Roman" w:cs="Times New Roman"/>
          <w:sz w:val="24"/>
          <w:szCs w:val="24"/>
        </w:rPr>
        <w:t>XX</w:t>
      </w: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A21CBA">
        <w:rPr>
          <w:rFonts w:ascii="Times New Roman" w:hAnsi="Times New Roman" w:cs="Times New Roman"/>
          <w:sz w:val="24"/>
          <w:szCs w:val="24"/>
        </w:rPr>
        <w:t>XXI</w:t>
      </w: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в. для 9–11 классов общеобразовательных организаций. Учебное пособие / А.Ю. Морозов, Э.Н.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Абдулаев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, О.В.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Сдвижков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>. – М.: ООО «Русское слово – учебник», 2016. – 144 с.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5. Методика обучения истории: трудные вопросы истории России: учебное пособие для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бакалавриата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и магистратуры / С.В.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Любичанковский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[и др.]; ответственный редактор С.В.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lastRenderedPageBreak/>
        <w:t>Любичанковский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– М.: Издательство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Юрайт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, 2019. – 96 364 с. – Текст: электронный // Образовательная платформа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Юрайт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[сайт]. – </w:t>
      </w:r>
      <w:r w:rsidRPr="00A21CBA">
        <w:rPr>
          <w:rFonts w:ascii="Times New Roman" w:hAnsi="Times New Roman" w:cs="Times New Roman"/>
          <w:sz w:val="24"/>
          <w:szCs w:val="24"/>
        </w:rPr>
        <w:t>URL</w:t>
      </w: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01" w:history="1">
        <w:r w:rsidRPr="00A21CB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A21CBA">
          <w:rPr>
            <w:rStyle w:val="ab"/>
            <w:rFonts w:ascii="Times New Roman" w:hAnsi="Times New Roman" w:cs="Times New Roman"/>
            <w:sz w:val="24"/>
            <w:szCs w:val="24"/>
          </w:rPr>
          <w:t>urait</w:t>
        </w:r>
        <w:proofErr w:type="spellEnd"/>
        <w:r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A21CB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A21CBA">
          <w:rPr>
            <w:rStyle w:val="ab"/>
            <w:rFonts w:ascii="Times New Roman" w:hAnsi="Times New Roman" w:cs="Times New Roman"/>
            <w:sz w:val="24"/>
            <w:szCs w:val="24"/>
          </w:rPr>
          <w:t>bcode</w:t>
        </w:r>
        <w:proofErr w:type="spellEnd"/>
        <w:r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/444507</w:t>
        </w:r>
      </w:hyperlink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6. Стрелова О.Ю., Вяземский Е.Е. История в проектах: педагогическое сопровождение. – М.: ООО «Русское слово – учебник», 2021. – 200 с. 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>7. Талызина А. А. Историческое эссе: учебно-методическое пособие / А.А. Талызина. – М.: ООО «Русское слово – учебник», 2016. – 321 с.</w:t>
      </w:r>
    </w:p>
    <w:p w:rsidR="00AB1AA3" w:rsidRPr="00AB1AA3" w:rsidRDefault="00AB1AA3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8. </w:t>
      </w:r>
      <w:proofErr w:type="spellStart"/>
      <w:r w:rsidRPr="00AB1AA3">
        <w:rPr>
          <w:rFonts w:ascii="Times New Roman" w:hAnsi="Times New Roman" w:cs="Times New Roman"/>
          <w:sz w:val="24"/>
          <w:szCs w:val="24"/>
          <w:lang w:val="ru-RU"/>
        </w:rPr>
        <w:t>Шапарина</w:t>
      </w:r>
      <w:proofErr w:type="spell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О.Н. Методика обучения истории: педагогический практикум. – Москва-Берлин: </w:t>
      </w:r>
      <w:proofErr w:type="gramStart"/>
      <w:r w:rsidRPr="00A21CBA">
        <w:rPr>
          <w:rFonts w:ascii="Times New Roman" w:hAnsi="Times New Roman" w:cs="Times New Roman"/>
          <w:sz w:val="24"/>
          <w:szCs w:val="24"/>
        </w:rPr>
        <w:t>Direct</w:t>
      </w:r>
      <w:r w:rsidRPr="00AB1AA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21CBA">
        <w:rPr>
          <w:rFonts w:ascii="Times New Roman" w:hAnsi="Times New Roman" w:cs="Times New Roman"/>
          <w:sz w:val="24"/>
          <w:szCs w:val="24"/>
        </w:rPr>
        <w:t>Media</w:t>
      </w:r>
      <w:r w:rsidRPr="00AB1AA3">
        <w:rPr>
          <w:rFonts w:ascii="Times New Roman" w:hAnsi="Times New Roman" w:cs="Times New Roman"/>
          <w:sz w:val="24"/>
          <w:szCs w:val="24"/>
          <w:lang w:val="ru-RU"/>
        </w:rPr>
        <w:t>, 2021.</w:t>
      </w:r>
      <w:proofErr w:type="gramEnd"/>
      <w:r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– 168 с. 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9.</w:t>
      </w:r>
      <w:proofErr w:type="gram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Алексашкина</w:t>
      </w:r>
      <w:proofErr w:type="gram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Л.Н. Преподавание истории в школе: от педагогического проекта к практике. – М.: ООО «Русское слово – учебник», 2018. – 272 с. 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Девятайкина Н.И. Исследовательская деятельность школьников на уроках истории: содержание и организация: учебное пособие / Н.И.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Девятайкина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; Московский педагогический государственный университет. – М.: Московский педагогический государственный университет (МПГУ), 2018. – 164 с.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11.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Исторический проект: учебно-методическое пособие / Д.А. Хитров, Д.А. Черненко, А.А. Талызина, Е.В.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Камараули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; под ред. А.А. Талызиной. – М.: Русское слово – учебник, 2017. – 377 с.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12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Картографический практикум по истории России </w:t>
      </w:r>
      <w:r w:rsidR="00AB1AA3" w:rsidRPr="00A21CBA">
        <w:rPr>
          <w:rFonts w:ascii="Times New Roman" w:hAnsi="Times New Roman" w:cs="Times New Roman"/>
          <w:sz w:val="24"/>
          <w:szCs w:val="24"/>
        </w:rPr>
        <w:t>XX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="00AB1AA3" w:rsidRPr="00A21CBA">
        <w:rPr>
          <w:rFonts w:ascii="Times New Roman" w:hAnsi="Times New Roman" w:cs="Times New Roman"/>
          <w:sz w:val="24"/>
          <w:szCs w:val="24"/>
        </w:rPr>
        <w:t>XXI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в. для 9–11 классов общеобразовательных организаций. Учебное пособие / А.Ю. Морозов, Э.Н.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Абдулаев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, О.В.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Сдвижков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. – М.: ООО «Русское слово – учебник», 2016. – 144 с.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13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Методика обучения истории: трудные вопросы истории России: учебное пособие для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бакалавриата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и магистратуры / С.В.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Любичанковский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[и др.]; ответственный редактор С.В.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Любичанковский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– М.: Издательство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Юрайт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, 2019. – 96 364 с. – Текст: электронный // Образовательная платформа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Юрайт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[сайт]. – </w:t>
      </w:r>
      <w:r w:rsidR="00AB1AA3" w:rsidRPr="00A21CBA">
        <w:rPr>
          <w:rFonts w:ascii="Times New Roman" w:hAnsi="Times New Roman" w:cs="Times New Roman"/>
          <w:sz w:val="24"/>
          <w:szCs w:val="24"/>
        </w:rPr>
        <w:t>URL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02" w:history="1">
        <w:r w:rsidR="00AB1AA3" w:rsidRPr="00A21CB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AB1AA3"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AB1AA3" w:rsidRPr="00A21CBA">
          <w:rPr>
            <w:rStyle w:val="ab"/>
            <w:rFonts w:ascii="Times New Roman" w:hAnsi="Times New Roman" w:cs="Times New Roman"/>
            <w:sz w:val="24"/>
            <w:szCs w:val="24"/>
          </w:rPr>
          <w:t>urait</w:t>
        </w:r>
        <w:proofErr w:type="spellEnd"/>
        <w:r w:rsidR="00AB1AA3"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AB1AA3" w:rsidRPr="00A21CB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AB1AA3"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AB1AA3" w:rsidRPr="00A21CBA">
          <w:rPr>
            <w:rStyle w:val="ab"/>
            <w:rFonts w:ascii="Times New Roman" w:hAnsi="Times New Roman" w:cs="Times New Roman"/>
            <w:sz w:val="24"/>
            <w:szCs w:val="24"/>
          </w:rPr>
          <w:t>bcode</w:t>
        </w:r>
        <w:proofErr w:type="spellEnd"/>
        <w:r w:rsidR="00AB1AA3" w:rsidRPr="00AB1AA3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/444507</w:t>
        </w:r>
      </w:hyperlink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62359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14.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Стрелова О.Ю., Вяземский Е.Е. История в проектах: педагогическое сопровождение. – М.: ООО «Русское слово – учебник», 2021. – 200 с. 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. Талызина А. А. Историческое эссе: учебно-методическое пособие / А.А. Талызина. – М.: ООО «Русское слово – учебник», 2016. – 321 с.</w:t>
      </w:r>
    </w:p>
    <w:p w:rsidR="00AB1AA3" w:rsidRPr="00AB1AA3" w:rsidRDefault="00262359" w:rsidP="00AB1AA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16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Шапарина</w:t>
      </w:r>
      <w:proofErr w:type="spell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О.Н. Методика обучения истории: педагогический практикум. – Москва-Берлин: </w:t>
      </w:r>
      <w:proofErr w:type="gramStart"/>
      <w:r w:rsidR="00AB1AA3" w:rsidRPr="00A21CBA">
        <w:rPr>
          <w:rFonts w:ascii="Times New Roman" w:hAnsi="Times New Roman" w:cs="Times New Roman"/>
          <w:sz w:val="24"/>
          <w:szCs w:val="24"/>
        </w:rPr>
        <w:t>Direct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B1AA3" w:rsidRPr="00A21CBA">
        <w:rPr>
          <w:rFonts w:ascii="Times New Roman" w:hAnsi="Times New Roman" w:cs="Times New Roman"/>
          <w:sz w:val="24"/>
          <w:szCs w:val="24"/>
        </w:rPr>
        <w:t>Media</w:t>
      </w:r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>, 2021.</w:t>
      </w:r>
      <w:proofErr w:type="gramEnd"/>
      <w:r w:rsidR="00AB1AA3" w:rsidRPr="00AB1AA3">
        <w:rPr>
          <w:rFonts w:ascii="Times New Roman" w:hAnsi="Times New Roman" w:cs="Times New Roman"/>
          <w:sz w:val="24"/>
          <w:szCs w:val="24"/>
          <w:lang w:val="ru-RU"/>
        </w:rPr>
        <w:t xml:space="preserve"> – 168 с. </w:t>
      </w:r>
    </w:p>
    <w:p w:rsidR="00780F9E" w:rsidRPr="000001A0" w:rsidRDefault="00596CBA" w:rsidP="00AB1AA3">
      <w:pPr>
        <w:spacing w:after="0" w:line="480" w:lineRule="auto"/>
        <w:rPr>
          <w:lang w:val="ru-RU"/>
        </w:rPr>
      </w:pPr>
      <w:r w:rsidRPr="00596C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8" w:name="a533c747-85bf-4629-95ae-536468e95f06"/>
      <w:r>
        <w:rPr>
          <w:rFonts w:ascii="Times New Roman" w:hAnsi="Times New Roman"/>
          <w:color w:val="000000"/>
          <w:sz w:val="28"/>
        </w:rPr>
        <w:t>https</w:t>
      </w:r>
      <w:r w:rsidRPr="000001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001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01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01A0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</w:p>
    <w:p w:rsidR="00780F9E" w:rsidRPr="000001A0" w:rsidRDefault="00780F9E">
      <w:pPr>
        <w:rPr>
          <w:lang w:val="ru-RU"/>
        </w:rPr>
        <w:sectPr w:rsidR="00780F9E" w:rsidRPr="000001A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D39C3" w:rsidRPr="000001A0" w:rsidRDefault="00BD39C3">
      <w:pPr>
        <w:rPr>
          <w:lang w:val="ru-RU"/>
        </w:rPr>
      </w:pPr>
    </w:p>
    <w:sectPr w:rsidR="00BD39C3" w:rsidRPr="000001A0" w:rsidSect="00BD39C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369" w:rsidRDefault="006D4369" w:rsidP="00596CBA">
      <w:pPr>
        <w:spacing w:after="0" w:line="240" w:lineRule="auto"/>
      </w:pPr>
      <w:r>
        <w:separator/>
      </w:r>
    </w:p>
  </w:endnote>
  <w:endnote w:type="continuationSeparator" w:id="1">
    <w:p w:rsidR="006D4369" w:rsidRDefault="006D4369" w:rsidP="00596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369" w:rsidRDefault="006D4369" w:rsidP="00596CBA">
      <w:pPr>
        <w:spacing w:after="0" w:line="240" w:lineRule="auto"/>
      </w:pPr>
      <w:r>
        <w:separator/>
      </w:r>
    </w:p>
  </w:footnote>
  <w:footnote w:type="continuationSeparator" w:id="1">
    <w:p w:rsidR="006D4369" w:rsidRDefault="006D4369" w:rsidP="00596C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F9E"/>
    <w:rsid w:val="000001A0"/>
    <w:rsid w:val="000572FC"/>
    <w:rsid w:val="001A7A40"/>
    <w:rsid w:val="001B43EE"/>
    <w:rsid w:val="00262359"/>
    <w:rsid w:val="0033460A"/>
    <w:rsid w:val="004B443B"/>
    <w:rsid w:val="00513700"/>
    <w:rsid w:val="00533488"/>
    <w:rsid w:val="00596CBA"/>
    <w:rsid w:val="006800E3"/>
    <w:rsid w:val="006D4369"/>
    <w:rsid w:val="00780F9E"/>
    <w:rsid w:val="008E0CBF"/>
    <w:rsid w:val="008F4EE9"/>
    <w:rsid w:val="009935F0"/>
    <w:rsid w:val="00AB1AA3"/>
    <w:rsid w:val="00B50178"/>
    <w:rsid w:val="00BB6341"/>
    <w:rsid w:val="00BD39C3"/>
    <w:rsid w:val="00DF4F3C"/>
    <w:rsid w:val="00F0121C"/>
    <w:rsid w:val="00F32FB6"/>
    <w:rsid w:val="00F355B1"/>
    <w:rsid w:val="00FA4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39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3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96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6C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microsoft.com/office/2007/relationships/stylesWithEffects" Target="stylesWithEffects.xm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urait.ru/bcode/444507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urait.ru/bcode/444507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67</Pages>
  <Words>17172</Words>
  <Characters>97887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История</cp:lastModifiedBy>
  <cp:revision>12</cp:revision>
  <cp:lastPrinted>2023-10-09T08:26:00Z</cp:lastPrinted>
  <dcterms:created xsi:type="dcterms:W3CDTF">2023-10-03T17:34:00Z</dcterms:created>
  <dcterms:modified xsi:type="dcterms:W3CDTF">2024-09-06T09:25:00Z</dcterms:modified>
</cp:coreProperties>
</file>