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0B1" w:rsidRPr="00A530B1" w:rsidRDefault="00A530B1" w:rsidP="00A530B1">
      <w:pPr>
        <w:suppressAutoHyphens/>
        <w:spacing w:after="0" w:line="408" w:lineRule="auto"/>
        <w:rPr>
          <w:rFonts w:ascii="Calibri" w:eastAsia="Calibri" w:hAnsi="Calibri" w:cs="Times New Roman"/>
          <w:szCs w:val="20"/>
        </w:rPr>
      </w:pPr>
      <w:bookmarkStart w:id="0" w:name="block-28323893"/>
      <w:r w:rsidRPr="00A530B1">
        <w:rPr>
          <w:rFonts w:ascii="Times New Roman" w:eastAsia="Calibri" w:hAnsi="Times New Roman" w:cs="Times New Roman"/>
          <w:b/>
          <w:color w:val="000000"/>
          <w:sz w:val="28"/>
          <w:szCs w:val="20"/>
        </w:rPr>
        <w:t>МИНИСТЕРСТВО ПРОСВЕЩЕНИЯ РОССИЙСКОЙ ФЕДЕРАЦИИ</w:t>
      </w:r>
    </w:p>
    <w:p w:rsidR="00940C17" w:rsidRPr="000E2B13" w:rsidRDefault="00940C17" w:rsidP="00940C17">
      <w:pPr>
        <w:spacing w:after="0" w:line="408" w:lineRule="auto"/>
        <w:ind w:left="120"/>
        <w:jc w:val="center"/>
      </w:pPr>
      <w:bookmarkStart w:id="1" w:name="599c772b-1c2c-414c-9fa0-86e4dc0ff531"/>
      <w:r w:rsidRPr="000E2B13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0E2B13">
        <w:rPr>
          <w:rFonts w:ascii="Times New Roman" w:hAnsi="Times New Roman"/>
          <w:b/>
          <w:color w:val="000000"/>
          <w:sz w:val="28"/>
        </w:rPr>
        <w:t xml:space="preserve"> </w:t>
      </w:r>
    </w:p>
    <w:p w:rsidR="00940C17" w:rsidRPr="000E2B13" w:rsidRDefault="00940C17" w:rsidP="00940C17">
      <w:pPr>
        <w:spacing w:after="0" w:line="408" w:lineRule="auto"/>
        <w:ind w:left="120"/>
        <w:jc w:val="center"/>
      </w:pPr>
      <w:bookmarkStart w:id="2" w:name="c2e57544-b06e-4214-b0f2-f2dfb4114124"/>
      <w:r w:rsidRPr="000E2B13">
        <w:rPr>
          <w:rFonts w:ascii="Times New Roman" w:hAnsi="Times New Roman"/>
          <w:b/>
          <w:color w:val="000000"/>
          <w:sz w:val="28"/>
        </w:rPr>
        <w:t>МУ Управление образования МО "</w:t>
      </w:r>
      <w:proofErr w:type="spellStart"/>
      <w:r w:rsidRPr="000E2B13">
        <w:rPr>
          <w:rFonts w:ascii="Times New Roman" w:hAnsi="Times New Roman"/>
          <w:b/>
          <w:color w:val="000000"/>
          <w:sz w:val="28"/>
        </w:rPr>
        <w:t>Чердаклинский</w:t>
      </w:r>
      <w:proofErr w:type="spellEnd"/>
      <w:r w:rsidRPr="000E2B13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2"/>
    </w:p>
    <w:p w:rsidR="00940C17" w:rsidRDefault="00940C17" w:rsidP="00940C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0B2FAD" w:rsidRPr="00A530B1" w:rsidTr="00A530B1">
        <w:tc>
          <w:tcPr>
            <w:tcW w:w="3191" w:type="dxa"/>
          </w:tcPr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объединения учителей естественно-математического цикла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 </w:t>
            </w:r>
          </w:p>
          <w:p w:rsidR="00940C17" w:rsidRDefault="00940C17" w:rsidP="00940C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Авандеева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О.М.</w:t>
            </w:r>
          </w:p>
          <w:p w:rsidR="000B2FAD" w:rsidRDefault="000B2FAD" w:rsidP="00940C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от 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«27»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0B2FAD" w:rsidRPr="00846CD5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Айнетдинова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Т.И.</w:t>
            </w:r>
          </w:p>
          <w:p w:rsidR="00940C17" w:rsidRDefault="00940C17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«30»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МОУ </w:t>
            </w:r>
            <w:proofErr w:type="spellStart"/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Озерской</w:t>
            </w:r>
            <w:proofErr w:type="spellEnd"/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СШ</w:t>
            </w:r>
          </w:p>
          <w:p w:rsidR="000B2FAD" w:rsidRPr="00846CD5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 </w:t>
            </w:r>
          </w:p>
          <w:p w:rsidR="000B2FAD" w:rsidRPr="00846CD5" w:rsidRDefault="000B2FAD" w:rsidP="00940C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Ерженина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Д.А.</w:t>
            </w:r>
          </w:p>
          <w:p w:rsidR="000B2FA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85 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«30» августа   2024</w:t>
            </w:r>
            <w:r w:rsidRPr="00BC424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0B2FAD" w:rsidRPr="00BC424D" w:rsidRDefault="000B2FAD" w:rsidP="00940C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530B1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A530B1" w:rsidRPr="00940C17" w:rsidRDefault="000B2FAD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lang w:val="en-US"/>
        </w:rPr>
        <w:t>ID</w:t>
      </w:r>
      <w:r w:rsidRPr="00940C17">
        <w:rPr>
          <w:rFonts w:ascii="Calibri" w:eastAsia="Times New Roman" w:hAnsi="Calibri" w:cs="Times New Roman"/>
        </w:rPr>
        <w:t xml:space="preserve"> 3744821</w:t>
      </w: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530B1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«Физика. Базовый уровень»</w:t>
      </w:r>
    </w:p>
    <w:p w:rsidR="00A530B1" w:rsidRPr="00A530B1" w:rsidRDefault="00A530B1" w:rsidP="00A530B1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</w:t>
      </w:r>
      <w:r w:rsidRPr="00A530B1">
        <w:rPr>
          <w:rFonts w:ascii="Times New Roman" w:eastAsia="Times New Roman" w:hAnsi="Times New Roman" w:cs="Times New Roman"/>
          <w:color w:val="000000"/>
          <w:sz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A530B1">
        <w:rPr>
          <w:rFonts w:ascii="Times New Roman" w:eastAsia="Times New Roman" w:hAnsi="Times New Roman" w:cs="Times New Roman"/>
          <w:color w:val="000000"/>
          <w:sz w:val="28"/>
        </w:rPr>
        <w:t xml:space="preserve">11 классов </w:t>
      </w: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A530B1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A530B1" w:rsidRPr="00940C17" w:rsidRDefault="00A530B1" w:rsidP="00A530B1">
      <w:pPr>
        <w:spacing w:after="0"/>
        <w:ind w:left="120"/>
        <w:jc w:val="center"/>
        <w:rPr>
          <w:rFonts w:ascii="Calibri" w:eastAsia="Times New Roman" w:hAnsi="Calibri" w:cs="Times New Roman"/>
        </w:rPr>
      </w:pPr>
      <w:bookmarkStart w:id="3" w:name="a138e01f-71ee-4195-a132-95a500e7f996"/>
      <w:r w:rsidRPr="00A530B1">
        <w:rPr>
          <w:rFonts w:ascii="Calibri" w:eastAsia="Calibri" w:hAnsi="Calibri" w:cs="Times New Roman"/>
          <w:b/>
          <w:color w:val="000000"/>
          <w:sz w:val="28"/>
        </w:rPr>
        <w:t>с. Озерки</w:t>
      </w:r>
      <w:bookmarkEnd w:id="3"/>
      <w:r w:rsidR="000B2FAD">
        <w:rPr>
          <w:rFonts w:ascii="Calibri" w:eastAsia="Calibri" w:hAnsi="Calibri" w:cs="Times New Roman"/>
          <w:b/>
          <w:color w:val="000000"/>
          <w:sz w:val="28"/>
        </w:rPr>
        <w:t>‌ 202</w:t>
      </w:r>
      <w:r w:rsidR="000B2FAD" w:rsidRPr="00940C17">
        <w:rPr>
          <w:rFonts w:ascii="Calibri" w:eastAsia="Calibri" w:hAnsi="Calibri" w:cs="Times New Roman"/>
          <w:b/>
          <w:color w:val="000000"/>
          <w:sz w:val="28"/>
        </w:rPr>
        <w:t>4</w:t>
      </w:r>
    </w:p>
    <w:p w:rsidR="00E24BCD" w:rsidRPr="00A530B1" w:rsidRDefault="00E24BCD">
      <w:pPr>
        <w:spacing w:after="0"/>
        <w:ind w:left="120"/>
        <w:jc w:val="center"/>
      </w:pPr>
    </w:p>
    <w:p w:rsidR="00940C17" w:rsidRDefault="00940C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28323895"/>
      <w:bookmarkEnd w:id="0"/>
    </w:p>
    <w:p w:rsidR="00940C17" w:rsidRDefault="00940C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5" w:name="_GoBack"/>
      <w:bookmarkEnd w:id="5"/>
      <w:r w:rsidRPr="00A530B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подход.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 w:rsidRPr="00A530B1">
        <w:rPr>
          <w:rFonts w:ascii="Times New Roman" w:hAnsi="Times New Roman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 w:rsidRPr="00A530B1">
        <w:rPr>
          <w:rFonts w:ascii="Times New Roman" w:hAnsi="Times New Roman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гуманитаризации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. </w:t>
      </w:r>
      <w:r w:rsidRPr="00A530B1">
        <w:rPr>
          <w:rFonts w:ascii="Times New Roman" w:hAnsi="Times New Roman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 w:rsidRPr="00A530B1">
        <w:rPr>
          <w:rFonts w:ascii="Times New Roman" w:hAnsi="Times New Roman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экологизации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Освоение содержания программы по физике должно быть построено на принципах системно-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A530B1">
        <w:rPr>
          <w:rFonts w:ascii="Times New Roman" w:hAnsi="Times New Roman"/>
          <w:color w:val="000000"/>
          <w:sz w:val="28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развитие интереса к сферам профессиональной деятельности, связанной с физикой.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E24BCD" w:rsidRPr="00A530B1" w:rsidRDefault="00952858">
      <w:pPr>
        <w:spacing w:after="0" w:line="264" w:lineRule="auto"/>
        <w:ind w:firstLine="600"/>
        <w:jc w:val="both"/>
      </w:pPr>
      <w:bookmarkStart w:id="6" w:name="6296fae2-dbe0-4c0c-910f-2696aa782a50"/>
      <w:r w:rsidRPr="00A530B1">
        <w:rPr>
          <w:rFonts w:ascii="Times New Roman" w:hAnsi="Times New Roman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6"/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7" w:name="block-28323894"/>
      <w:bookmarkEnd w:id="4"/>
      <w:r w:rsidRPr="00A530B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10 КЛАСС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1. Научный метод познания природы.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системы).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>
        <w:rPr>
          <w:rFonts w:ascii="Times New Roman" w:hAnsi="Times New Roman"/>
          <w:color w:val="000000"/>
          <w:sz w:val="28"/>
        </w:rPr>
        <w:t xml:space="preserve">Гипотеза. Физический закон, границы его применимости. </w:t>
      </w:r>
      <w:r w:rsidRPr="00A530B1">
        <w:rPr>
          <w:rFonts w:ascii="Times New Roman" w:hAnsi="Times New Roman"/>
          <w:color w:val="000000"/>
          <w:sz w:val="28"/>
        </w:rPr>
        <w:t xml:space="preserve">Физическая теория.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2. Механика.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Прямая и обратная задачи механики.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исследования движений.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Иллюстрация предельного перехода и измерение мгновенной скорости.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движений с использованием механизмов.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Падение тел в воздухе и в разреженном пространстве.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угловой скорости в редукторе.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Масса тела. Сила. Принцип суперпозиции сил.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Второй закон Ньютона для материальной точки.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Третий закон Ньютона для материальных точек.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упругости. Закон Гука. Вес тела. Вес тела, движущегося с ускорением.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Давление. Гидростатическое давление. </w:t>
      </w:r>
      <w:r w:rsidRPr="00A530B1">
        <w:rPr>
          <w:rFonts w:ascii="Times New Roman" w:hAnsi="Times New Roman"/>
          <w:color w:val="000000"/>
          <w:sz w:val="28"/>
        </w:rPr>
        <w:t>Сила Архимеда.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 относительности.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Равенство сил, возникающих в результате взаимодействия тел.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масс по взаимодействию.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Невесомость.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Вес тела при ускоренном подъёме и падении.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Центробежные механизмы.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равнодействующей сил при движении бруска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коэффициента трения по величине углового коэффициента зависимости </w:t>
      </w:r>
      <w:proofErr w:type="spellStart"/>
      <w:r>
        <w:rPr>
          <w:rFonts w:ascii="Times New Roman" w:hAnsi="Times New Roman"/>
          <w:color w:val="000000"/>
          <w:sz w:val="28"/>
        </w:rPr>
        <w:t>F</w:t>
      </w:r>
      <w:r w:rsidRPr="00A530B1">
        <w:rPr>
          <w:rFonts w:ascii="Times New Roman" w:hAnsi="Times New Roman"/>
          <w:color w:val="000000"/>
          <w:sz w:val="28"/>
          <w:vertAlign w:val="subscript"/>
        </w:rPr>
        <w:t>тр</w:t>
      </w:r>
      <w:proofErr w:type="spellEnd"/>
      <w:r w:rsidRPr="00A530B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A530B1">
        <w:rPr>
          <w:rFonts w:ascii="Times New Roman" w:hAnsi="Times New Roman"/>
          <w:color w:val="000000"/>
          <w:sz w:val="28"/>
        </w:rPr>
        <w:t xml:space="preserve">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движения груза на валу с трением.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Условия равновесия твёрдого тела.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Устойчивое, неустойчивое, безразличное равновесие.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Условия равновесия.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Виды равновесия.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Конструирование кронштейнов и расчёт сил упругости.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устойчивости твёрдого тела, имеющего площадь опоры.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Импульс силы и изменение импульса тела.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Закон сохранения импульса.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Реактивное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Мощность силы.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Потенциальные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E24BCD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Связь работы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Упругие и неупругие столкновения.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Реактивное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мощности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Изменение энергии тела при совершении работы.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импульса тела по тормозному пути.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изменения импульса тела с импульсом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сохранения импульса при упругом взаимодействии.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кинетической энергии тела по тормозному пути.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работы силы трения при движении тела по наклонной плоскости.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A530B1">
        <w:rPr>
          <w:rFonts w:ascii="Times New Roman" w:hAnsi="Times New Roman"/>
          <w:color w:val="000000"/>
          <w:sz w:val="28"/>
        </w:rPr>
        <w:lastRenderedPageBreak/>
        <w:t>моделей. Масса и размеры молекул (атомов). Количество вещества. Постоянная Авогадро.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Газовые законы.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. Абсолютная температура (шкала температур Кельвина). Закон Дальтона.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Изопроцессы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: изотерма, изохора, изобара.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движения частиц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броуновского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Видеоролик с записью реального броуновского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Диффузия жидкостей.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опыта Штерна.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Притяжение молекул.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кристаллических решёток.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и исследование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изохорного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изобарного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Проверка уравнения состояния.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идеального газа в термодинамике – система уравнений: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Квазистатические и нестатические процессы.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A530B1">
        <w:rPr>
          <w:rFonts w:ascii="Times New Roman" w:hAnsi="Times New Roman"/>
          <w:color w:val="000000"/>
          <w:sz w:val="28"/>
        </w:rPr>
        <w:t>-диаграмме.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Клаузиус</w:t>
      </w:r>
      <w:proofErr w:type="spellEnd"/>
      <w:r w:rsidRPr="00A530B1">
        <w:rPr>
          <w:rFonts w:ascii="Times New Roman" w:hAnsi="Times New Roman"/>
          <w:color w:val="000000"/>
          <w:sz w:val="28"/>
        </w:rPr>
        <w:t>). Необратимость природных процессов.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Принципы действия тепловых машин. КПД.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Максимальное значение КПД. Цикл Карно.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Изменение температуры при адиабатическом расширении.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Воздушное огниво.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Сравнение удельных теплоёмкостей веществ.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Способы изменения внутренней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Компьютерные модели тепловых двигателей.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процесса остывания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 w:rsidRPr="00A530B1">
        <w:rPr>
          <w:rFonts w:ascii="Times New Roman" w:hAnsi="Times New Roman"/>
          <w:i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Влажность воздуха. Абсолютная и относительная влажность.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Ангармонизм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Преобразование энергии в фазовых переходах.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Тепловое расширение.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Кипение. Кипение при пониженном давлении.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поверхностного натяжения.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Опыты с мыльными плёнками.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Смачивание.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Капиллярные явления.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неньютоновской жидкости.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нагревания и плавления кристаллического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Виды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малых деформаций.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закономерностей испарения жидкостей.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удельной теплоты плавления льда.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свойств насыщенных паров.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абсолютной влажности воздуха и оценка массы паров в помещении.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коэффициента поверхностного натяжения.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модуля Юнга.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Взаимодействие зарядов. Точечные заряды. Закон Кулона.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поле. Его действие на электрические заряды.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Принцип суперпозиции электрических полей.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Проводники в электростатическом поле. Условие равновесия зарядов.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Движение заряженной частицы в однородном электрическом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Устройство и принцип действия электрометра.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поле заряженных шариков.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Электрическое поле двух заряженных пластин.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Модель электростатического генератора (Ван де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).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Проводники в электрическом поле.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Электростатическая защита.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Энергия электрического поля заряженного конденсатора.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Зарядка и разрядка конденсатора через резистор.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Оценка сил взаимодействия заряженных тел.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протекания тока в цепи, содержащей конденсатор.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разряда конденсатора через резистор.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тока. Постоянный ток.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A530B1">
        <w:rPr>
          <w:rFonts w:ascii="Times New Roman" w:hAnsi="Times New Roman"/>
          <w:color w:val="000000"/>
          <w:sz w:val="28"/>
        </w:rPr>
        <w:t xml:space="preserve"> и ЭДС 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Ома для участка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Работа электрического тока. Закон Джоуля–Ленца.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Конденсатор в цепи постоянного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Способы соединения источников тока, ЭДС батарей.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смешанного соединения резисторов.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удельного сопротивления проводников.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лампы накаливания.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Увеличение предела измерения амперметра (вольтметра).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ЭДС и внутреннего сопротивления источника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полезной мощности источника тока от силы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A530B1">
        <w:rPr>
          <w:rFonts w:ascii="Times New Roman" w:hAnsi="Times New Roman"/>
          <w:b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Электрический ток в вакууме. Свойства электронных пучков.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A530B1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A530B1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Законы электролиза Фарадея.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Сравнение проводимости металлов и полупроводников.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заряда одновалентного иона.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сопротивления терморезистора от температуры.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Снятие вольт-амперной характеристики диода.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 понятия, связанные с изучением методов научного познания: </w:t>
      </w:r>
      <w:r w:rsidRPr="00A530B1">
        <w:rPr>
          <w:rFonts w:ascii="Times New Roman" w:hAnsi="Times New Roman"/>
          <w:color w:val="000000"/>
          <w:sz w:val="28"/>
        </w:rPr>
        <w:t xml:space="preserve">явление, научный факт, гипотеза, физическая величина, закон, </w:t>
      </w:r>
      <w:r w:rsidRPr="00A530B1">
        <w:rPr>
          <w:rFonts w:ascii="Times New Roman" w:hAnsi="Times New Roman"/>
          <w:color w:val="000000"/>
          <w:sz w:val="28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A530B1">
        <w:rPr>
          <w:rFonts w:ascii="Times New Roman" w:hAnsi="Times New Roman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 w:rsidRPr="00A530B1">
        <w:rPr>
          <w:rFonts w:ascii="Times New Roman" w:hAnsi="Times New Roman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Химия:</w:t>
      </w:r>
      <w:r w:rsidRPr="00A530B1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География:</w:t>
      </w:r>
      <w:r w:rsidRPr="00A530B1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Технология:</w:t>
      </w:r>
      <w:r w:rsidRPr="00A530B1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530B1">
        <w:rPr>
          <w:rFonts w:ascii="Times New Roman" w:hAnsi="Times New Roman"/>
          <w:color w:val="000000"/>
          <w:sz w:val="28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11 КЛАСС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Ампера, её направление и модуль.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Магнитное поле в веществе. Ферромагнетики, пара- и диамагнетики.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мультиметр</w:t>
      </w:r>
      <w:proofErr w:type="spellEnd"/>
      <w:r w:rsidRPr="00A530B1">
        <w:rPr>
          <w:rFonts w:ascii="Times New Roman" w:hAnsi="Times New Roman"/>
          <w:color w:val="000000"/>
          <w:sz w:val="28"/>
        </w:rPr>
        <w:t>, электродвигатель Якоби, ускорители элементарных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Сила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движения пучка электронов в магнитном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магнитного поля постоянных магнитов.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ферромагнетиков.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силы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зависимости силы Ампера от силы тока.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магнитной индукции на основе измерения силы Ампера.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ЭДС индукции в проводнике, движущемся в однородном магнитном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Правило Ленца.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явления электромагнитной 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Правило Ленца.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Падение магнита в алюминиевой (медной) трубе.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Явление самоиндукции.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индукции вихревого магнитного поля.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явления самоиндукции.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Сборка модели электромагнитного генератора.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5. Колебания и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Колебательная система. Свободные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Запись колебательного движения.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энергии при колебаниях груза на пружине.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Измерение периода свободных колебаний нитяного и пружинного маятников.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движения нитяного маятника.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Преобразование энергии в пружинном маятнике.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убывания амплитуды затухающих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сохранения энергии в идеальном колебательном контуре.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Осциллограммы электромагнитных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Генератор незатухающих электромагнитных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электромагнитного генератора.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Вынужденные синусоидальные колебания.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Резистор, катушка индуктивности и конденсатор в цепи переменного тока.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Устройство и принцип действия трансформатора.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Модель линии электропередачи.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трансформатора.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электромагнитного резонанса.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Исследование работы источников света в цепи переменного тока.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звука.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Шумовое загрязнение окружающей среды.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Зависимость длины волны от частоты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Акустический резонанс.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Свойства ультразвука и его применение.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Обнаружение инфракрасного и ультрафиолетового излучений.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Изучение параметров звуковой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распространения звуковых волн в замкнутом пространстве.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Ход лучей в призме. Дисперсия света. Сложный состав белого света. Цвет.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Формула тонкой линзы. Увеличение, даваемое линзой.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Оптические приборы. Разрешающая способность. Глаз как оптическая система.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Поляризация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Законы отражения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Исследование преломления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полного внутреннего отражения. Модель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световода</w:t>
      </w:r>
      <w:proofErr w:type="spellEnd"/>
      <w:r w:rsidRPr="00A530B1">
        <w:rPr>
          <w:rFonts w:ascii="Times New Roman" w:hAnsi="Times New Roman"/>
          <w:color w:val="000000"/>
          <w:sz w:val="28"/>
        </w:rPr>
        <w:t>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цветов тонких плёнок.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дифракционной решётки.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дифракционного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Применение поляроидов для изучения механических напряжений.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фокусного расстояния рассеивающих линз.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изображения в системе из плоского зеркала и линзы.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изображения в системе из двух линз.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Конструирование телескопических систем.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дифракции, интерференции и поляризации света.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поляризации света, отражённого от поверхности диэлектрика.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интерференции лазерного излучения на двух щелях.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дисперсии.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и исследование дифракционного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длины световой волны.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Получение спектра излучения светодиода при помощи дифракционной решётки.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Ученический эксперимент, лабораторные работы, практикум.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7. Квантовая физика.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Фотоны. Энергия и импульс фотона.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законов внешнего фотоэффекта.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сопротивления полупроводников от освещённости.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Светодиод.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Солнечная батарея.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фоторезистора.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Измерение постоянной Планка на основе исследования фотоэффекта.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зависимости силы тока через светодиод от напряжения.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Опыты по исследованию строения атома. Планетарная модель атома Резерфорда.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Виды спектров. Спектр уровней энергии атома водорода.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Спонтанное и вынужденное излучение света. Лазер.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Модель опыта Резерфорда.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линейчатых спектров.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Устройство и действие счётчика ионизирующих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Определение длины волны лазерного излучения.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Методы регистрации и исследования элементарных частиц.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A530B1">
        <w:rPr>
          <w:rFonts w:ascii="Times New Roman" w:hAnsi="Times New Roman"/>
          <w:color w:val="000000"/>
          <w:sz w:val="28"/>
        </w:rPr>
        <w:t>глюонная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модель адронов.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Физика за пределами Стандартной модели. Тёмная материя и тёмная энергия.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Единство физической картины мира.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Исследование радиоактивного фона с использованием дозиметра.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Изучение поглощения бета-частиц алюминием.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Масштабная структура Вселенной. Метагалактика.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Наблюдения в телескоп Луны, планет, туманностей и звёздных скоплений.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Обобщающее повторение.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A530B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E24BCD" w:rsidRPr="00A530B1" w:rsidRDefault="00952858">
      <w:pPr>
        <w:spacing w:after="0" w:line="264" w:lineRule="auto"/>
        <w:ind w:firstLine="600"/>
        <w:jc w:val="both"/>
      </w:pPr>
      <w:proofErr w:type="spellStart"/>
      <w:r w:rsidRPr="00A530B1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530B1">
        <w:rPr>
          <w:rFonts w:ascii="Times New Roman" w:hAnsi="Times New Roman"/>
          <w:b/>
          <w:i/>
          <w:color w:val="000000"/>
          <w:sz w:val="28"/>
        </w:rPr>
        <w:t xml:space="preserve"> понятия,</w:t>
      </w:r>
      <w:r w:rsidRPr="00A530B1">
        <w:rPr>
          <w:rFonts w:ascii="Times New Roman" w:hAnsi="Times New Roman"/>
          <w:color w:val="000000"/>
          <w:sz w:val="28"/>
        </w:rPr>
        <w:t xml:space="preserve"> </w:t>
      </w:r>
      <w:r w:rsidRPr="00A530B1"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 w:rsidRPr="00A530B1">
        <w:rPr>
          <w:rFonts w:ascii="Times New Roman" w:hAnsi="Times New Roman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A530B1">
        <w:rPr>
          <w:rFonts w:ascii="Times New Roman" w:hAnsi="Times New Roman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Биология</w:t>
      </w:r>
      <w:r w:rsidRPr="00A530B1">
        <w:rPr>
          <w:rFonts w:ascii="Times New Roman" w:hAnsi="Times New Roman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Химия</w:t>
      </w:r>
      <w:r w:rsidRPr="00A530B1">
        <w:rPr>
          <w:rFonts w:ascii="Times New Roman" w:hAnsi="Times New Roman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География</w:t>
      </w:r>
      <w:r w:rsidRPr="00A530B1">
        <w:rPr>
          <w:rFonts w:ascii="Times New Roman" w:hAnsi="Times New Roman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i/>
          <w:color w:val="000000"/>
          <w:sz w:val="28"/>
        </w:rPr>
        <w:t>Технология</w:t>
      </w:r>
      <w:r w:rsidRPr="00A530B1">
        <w:rPr>
          <w:rFonts w:ascii="Times New Roman" w:hAnsi="Times New Roman"/>
          <w:color w:val="000000"/>
          <w:sz w:val="28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A530B1">
        <w:rPr>
          <w:rFonts w:ascii="Times New Roman" w:hAnsi="Times New Roman"/>
          <w:color w:val="000000"/>
          <w:sz w:val="28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Pr="00A530B1" w:rsidRDefault="00952858">
      <w:pPr>
        <w:spacing w:after="0" w:line="264" w:lineRule="auto"/>
        <w:ind w:left="120"/>
        <w:jc w:val="both"/>
      </w:pPr>
      <w:bookmarkStart w:id="8" w:name="block-28323896"/>
      <w:bookmarkEnd w:id="7"/>
      <w:r w:rsidRPr="00A530B1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firstLine="60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A530B1">
        <w:rPr>
          <w:rFonts w:ascii="Times New Roman" w:hAnsi="Times New Roman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E24BCD" w:rsidRPr="00A530B1" w:rsidRDefault="00952858">
      <w:pPr>
        <w:numPr>
          <w:ilvl w:val="0"/>
          <w:numId w:val="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24BCD" w:rsidRPr="00A530B1" w:rsidRDefault="00952858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патриотизма; </w:t>
      </w:r>
    </w:p>
    <w:p w:rsidR="00E24BCD" w:rsidRPr="00A530B1" w:rsidRDefault="00952858">
      <w:pPr>
        <w:numPr>
          <w:ilvl w:val="0"/>
          <w:numId w:val="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24BCD" w:rsidRPr="00A530B1" w:rsidRDefault="00952858">
      <w:pPr>
        <w:numPr>
          <w:ilvl w:val="0"/>
          <w:numId w:val="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24BCD" w:rsidRPr="00A530B1" w:rsidRDefault="00952858">
      <w:pPr>
        <w:numPr>
          <w:ilvl w:val="0"/>
          <w:numId w:val="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24BCD" w:rsidRPr="00A530B1" w:rsidRDefault="00952858">
      <w:pPr>
        <w:numPr>
          <w:ilvl w:val="0"/>
          <w:numId w:val="5"/>
        </w:numPr>
        <w:spacing w:after="0" w:line="264" w:lineRule="auto"/>
        <w:jc w:val="both"/>
      </w:pPr>
      <w:bookmarkStart w:id="9" w:name="_Toc138318759"/>
      <w:bookmarkEnd w:id="9"/>
      <w:r w:rsidRPr="00A530B1"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24BCD" w:rsidRPr="00A530B1" w:rsidRDefault="00952858">
      <w:pPr>
        <w:numPr>
          <w:ilvl w:val="0"/>
          <w:numId w:val="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экологической культуры, осознание глобального характера экологических проблем; 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24BCD" w:rsidRPr="00A530B1" w:rsidRDefault="00952858">
      <w:pPr>
        <w:numPr>
          <w:ilvl w:val="0"/>
          <w:numId w:val="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24BCD" w:rsidRPr="00A530B1" w:rsidRDefault="00952858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физической науки;</w:t>
      </w:r>
    </w:p>
    <w:p w:rsidR="00E24BCD" w:rsidRPr="00A530B1" w:rsidRDefault="00952858">
      <w:pPr>
        <w:numPr>
          <w:ilvl w:val="0"/>
          <w:numId w:val="7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24BCD" w:rsidRPr="00A530B1" w:rsidRDefault="00952858">
      <w:pPr>
        <w:numPr>
          <w:ilvl w:val="0"/>
          <w:numId w:val="8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E24BCD" w:rsidRPr="00A530B1" w:rsidRDefault="00952858">
      <w:pPr>
        <w:numPr>
          <w:ilvl w:val="0"/>
          <w:numId w:val="9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24BCD" w:rsidRDefault="0095285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24BCD" w:rsidRPr="00A530B1" w:rsidRDefault="00952858">
      <w:pPr>
        <w:numPr>
          <w:ilvl w:val="0"/>
          <w:numId w:val="10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осуществлять общение на уроках физики и во внеурочной деятельности;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24BCD" w:rsidRPr="00A530B1" w:rsidRDefault="00952858">
      <w:pPr>
        <w:numPr>
          <w:ilvl w:val="0"/>
          <w:numId w:val="11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24BCD" w:rsidRDefault="0095285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E24BCD" w:rsidRDefault="0095285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24BCD" w:rsidRPr="00A530B1" w:rsidRDefault="00952858">
      <w:pPr>
        <w:numPr>
          <w:ilvl w:val="0"/>
          <w:numId w:val="12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24BCD" w:rsidRDefault="009528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E24BCD" w:rsidRPr="00A530B1" w:rsidRDefault="00952858">
      <w:pPr>
        <w:numPr>
          <w:ilvl w:val="0"/>
          <w:numId w:val="13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>: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proofErr w:type="spellStart"/>
      <w:r w:rsidRPr="00A530B1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A530B1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24BCD" w:rsidRPr="00A530B1" w:rsidRDefault="00952858">
      <w:pPr>
        <w:numPr>
          <w:ilvl w:val="0"/>
          <w:numId w:val="14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24BCD" w:rsidRPr="00A530B1" w:rsidRDefault="00E24BCD">
      <w:pPr>
        <w:spacing w:after="0"/>
        <w:ind w:left="120"/>
      </w:pPr>
      <w:bookmarkStart w:id="10" w:name="_Toc138318760"/>
      <w:bookmarkEnd w:id="10"/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>ПРЕДМЕТНЫЕ РЕЗУЛЬТАТЫ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530B1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A530B1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, первый закон термодинамики, закон </w:t>
      </w:r>
      <w:r w:rsidRPr="00A530B1">
        <w:rPr>
          <w:rFonts w:ascii="Times New Roman" w:hAnsi="Times New Roman"/>
          <w:color w:val="000000"/>
          <w:sz w:val="28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A530B1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A530B1">
        <w:rPr>
          <w:rFonts w:ascii="Times New Roman" w:hAnsi="Times New Roman"/>
          <w:color w:val="000000"/>
          <w:sz w:val="28"/>
        </w:rPr>
        <w:t>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эквипотенциальность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поверхности заряженного проводника;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A530B1">
        <w:rPr>
          <w:rFonts w:ascii="Times New Roman" w:hAnsi="Times New Roman"/>
          <w:color w:val="000000"/>
          <w:sz w:val="28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E24BCD" w:rsidRPr="00A530B1" w:rsidRDefault="00952858">
      <w:pPr>
        <w:numPr>
          <w:ilvl w:val="0"/>
          <w:numId w:val="15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E24BCD" w:rsidRPr="00A530B1" w:rsidRDefault="00E24BCD">
      <w:pPr>
        <w:spacing w:after="0" w:line="264" w:lineRule="auto"/>
        <w:ind w:left="120"/>
        <w:jc w:val="both"/>
      </w:pPr>
    </w:p>
    <w:p w:rsidR="00E24BCD" w:rsidRPr="00A530B1" w:rsidRDefault="00952858">
      <w:pPr>
        <w:spacing w:after="0" w:line="264" w:lineRule="auto"/>
        <w:ind w:left="120"/>
        <w:jc w:val="both"/>
      </w:pPr>
      <w:r w:rsidRPr="00A530B1">
        <w:rPr>
          <w:rFonts w:ascii="Times New Roman" w:hAnsi="Times New Roman"/>
          <w:color w:val="000000"/>
          <w:sz w:val="28"/>
        </w:rPr>
        <w:t>К концу обучения в</w:t>
      </w:r>
      <w:r w:rsidRPr="00A530B1">
        <w:rPr>
          <w:rFonts w:ascii="Times New Roman" w:hAnsi="Times New Roman"/>
          <w:b/>
          <w:color w:val="000000"/>
          <w:sz w:val="28"/>
        </w:rPr>
        <w:t xml:space="preserve"> </w:t>
      </w:r>
      <w:r w:rsidRPr="00A530B1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A530B1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A530B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530B1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A530B1">
        <w:rPr>
          <w:rFonts w:ascii="Times New Roman" w:hAnsi="Times New Roman"/>
          <w:color w:val="000000"/>
          <w:sz w:val="28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описывать методы получения научных астрономических знаний;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A530B1">
        <w:rPr>
          <w:rFonts w:ascii="Times New Roman" w:hAnsi="Times New Roman"/>
          <w:color w:val="000000"/>
          <w:sz w:val="28"/>
        </w:rPr>
        <w:lastRenderedPageBreak/>
        <w:t>науки и технологий для дальнейшего развития человеческого общества;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E24BCD" w:rsidRPr="00A530B1" w:rsidRDefault="00952858">
      <w:pPr>
        <w:numPr>
          <w:ilvl w:val="0"/>
          <w:numId w:val="16"/>
        </w:numPr>
        <w:spacing w:after="0" w:line="264" w:lineRule="auto"/>
        <w:jc w:val="both"/>
      </w:pPr>
      <w:r w:rsidRPr="00A530B1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1" w:name="block-28323897"/>
      <w:bookmarkEnd w:id="8"/>
      <w:r w:rsidRPr="00A530B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E24BCD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24BC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 w:rsidRPr="00A530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530B1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24BC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2" w:name="block-2832389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833"/>
        <w:gridCol w:w="1093"/>
        <w:gridCol w:w="1841"/>
        <w:gridCol w:w="1910"/>
        <w:gridCol w:w="1347"/>
        <w:gridCol w:w="2221"/>
      </w:tblGrid>
      <w:tr w:rsidR="00E24BC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Третья космическая скорость. Связь работы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изопроцессов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Теплоёмкость тела.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Насыщенные и ненасыщенные пары.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Тепловое расширение жидкостей и твёрдых тел.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Ангармонизм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>тр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 по теме "Основы </w:t>
            </w: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E24BC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4BCD" w:rsidRDefault="00E24B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4BCD" w:rsidRDefault="00E24BCD"/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proofErr w:type="spellStart"/>
            <w:r w:rsidRPr="00A530B1">
              <w:rPr>
                <w:rFonts w:ascii="Times New Roman" w:hAnsi="Times New Roman"/>
                <w:color w:val="000000"/>
                <w:sz w:val="24"/>
              </w:rPr>
              <w:t>Поперечность</w:t>
            </w:r>
            <w:proofErr w:type="spellEnd"/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Звёзды, их основные характеристики. Диаграмма "спектральный класс –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24BCD" w:rsidRDefault="00E24BCD">
            <w:pPr>
              <w:spacing w:after="0"/>
              <w:ind w:left="135"/>
            </w:pPr>
          </w:p>
        </w:tc>
      </w:tr>
      <w:tr w:rsidR="00E24B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Pr="00A530B1" w:rsidRDefault="00952858">
            <w:pPr>
              <w:spacing w:after="0"/>
              <w:ind w:left="135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 w:rsidRPr="00A530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24BCD" w:rsidRDefault="00952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4BCD" w:rsidRDefault="00E24BCD"/>
        </w:tc>
      </w:tr>
    </w:tbl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E24BCD">
      <w:pPr>
        <w:sectPr w:rsidR="00E24B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4BCD" w:rsidRDefault="00952858">
      <w:pPr>
        <w:spacing w:after="0"/>
        <w:ind w:left="120"/>
      </w:pPr>
      <w:bookmarkStart w:id="13" w:name="block-2832389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4BCD" w:rsidRDefault="009528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/>
        <w:ind w:left="120"/>
      </w:pPr>
    </w:p>
    <w:p w:rsidR="00E24BCD" w:rsidRDefault="009528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4BCD" w:rsidRDefault="00E24BCD">
      <w:pPr>
        <w:spacing w:after="0" w:line="480" w:lineRule="auto"/>
        <w:ind w:left="120"/>
      </w:pPr>
    </w:p>
    <w:p w:rsidR="00E24BCD" w:rsidRDefault="00E24BCD">
      <w:pPr>
        <w:spacing w:after="0"/>
        <w:ind w:left="120"/>
      </w:pPr>
    </w:p>
    <w:p w:rsidR="00E24BCD" w:rsidRPr="00A530B1" w:rsidRDefault="00952858">
      <w:pPr>
        <w:spacing w:after="0" w:line="480" w:lineRule="auto"/>
        <w:ind w:left="120"/>
      </w:pPr>
      <w:r w:rsidRPr="00A530B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24BCD" w:rsidRPr="00A530B1" w:rsidRDefault="00E24BCD">
      <w:pPr>
        <w:spacing w:after="0" w:line="480" w:lineRule="auto"/>
        <w:ind w:left="120"/>
      </w:pPr>
    </w:p>
    <w:p w:rsidR="00E24BCD" w:rsidRPr="00A530B1" w:rsidRDefault="00E24BCD">
      <w:pPr>
        <w:sectPr w:rsidR="00E24BCD" w:rsidRPr="00A530B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52858" w:rsidRPr="00A530B1" w:rsidRDefault="00952858"/>
    <w:sectPr w:rsidR="00952858" w:rsidRPr="00A530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17D3E"/>
    <w:multiLevelType w:val="multilevel"/>
    <w:tmpl w:val="0F048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B41C85"/>
    <w:multiLevelType w:val="multilevel"/>
    <w:tmpl w:val="A8DCB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732364"/>
    <w:multiLevelType w:val="multilevel"/>
    <w:tmpl w:val="EC38A9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FF1910"/>
    <w:multiLevelType w:val="multilevel"/>
    <w:tmpl w:val="41B42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1953A0"/>
    <w:multiLevelType w:val="multilevel"/>
    <w:tmpl w:val="BFD4C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4C5D4F"/>
    <w:multiLevelType w:val="multilevel"/>
    <w:tmpl w:val="DDD0F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2B09B0"/>
    <w:multiLevelType w:val="multilevel"/>
    <w:tmpl w:val="88F24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9E11B8"/>
    <w:multiLevelType w:val="multilevel"/>
    <w:tmpl w:val="F89E5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13824"/>
    <w:multiLevelType w:val="multilevel"/>
    <w:tmpl w:val="FEBE5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A20181"/>
    <w:multiLevelType w:val="multilevel"/>
    <w:tmpl w:val="B6987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4430B4"/>
    <w:multiLevelType w:val="multilevel"/>
    <w:tmpl w:val="620A8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7E4AAA"/>
    <w:multiLevelType w:val="multilevel"/>
    <w:tmpl w:val="458EB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816C2A"/>
    <w:multiLevelType w:val="multilevel"/>
    <w:tmpl w:val="B8D41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926312"/>
    <w:multiLevelType w:val="multilevel"/>
    <w:tmpl w:val="CBD8C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0C00F8"/>
    <w:multiLevelType w:val="multilevel"/>
    <w:tmpl w:val="C712B9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B309E4"/>
    <w:multiLevelType w:val="multilevel"/>
    <w:tmpl w:val="3048A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2"/>
  </w:num>
  <w:num w:numId="5">
    <w:abstractNumId w:val="1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13"/>
  </w:num>
  <w:num w:numId="11">
    <w:abstractNumId w:val="9"/>
  </w:num>
  <w:num w:numId="12">
    <w:abstractNumId w:val="10"/>
  </w:num>
  <w:num w:numId="13">
    <w:abstractNumId w:val="2"/>
  </w:num>
  <w:num w:numId="14">
    <w:abstractNumId w:val="7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CD"/>
    <w:rsid w:val="000B2FAD"/>
    <w:rsid w:val="00940C17"/>
    <w:rsid w:val="00952858"/>
    <w:rsid w:val="00A530B1"/>
    <w:rsid w:val="00E2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9E0F"/>
  <w15:docId w15:val="{130A5D10-E977-45AE-8EFA-3C6FAB69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16262</Words>
  <Characters>92700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3</cp:revision>
  <dcterms:created xsi:type="dcterms:W3CDTF">2024-09-09T11:20:00Z</dcterms:created>
  <dcterms:modified xsi:type="dcterms:W3CDTF">2024-09-09T18:36:00Z</dcterms:modified>
</cp:coreProperties>
</file>